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C1AE" w14:textId="77777777" w:rsidR="003A110C" w:rsidRDefault="003A110C" w:rsidP="003A110C">
      <w:pPr>
        <w:spacing w:after="0"/>
        <w:jc w:val="right"/>
        <w:rPr>
          <w:rFonts w:ascii="Times New Roman" w:hAnsi="Times New Roman" w:cs="Times New Roman"/>
          <w:sz w:val="24"/>
          <w:szCs w:val="24"/>
        </w:rPr>
      </w:pPr>
    </w:p>
    <w:p w14:paraId="5F090733" w14:textId="77777777" w:rsidR="003A110C" w:rsidRDefault="003A110C" w:rsidP="003A110C">
      <w:pPr>
        <w:spacing w:after="0"/>
        <w:rPr>
          <w:rFonts w:ascii="Times New Roman" w:hAnsi="Times New Roman" w:cs="Times New Roman"/>
          <w:sz w:val="24"/>
          <w:szCs w:val="24"/>
        </w:rPr>
      </w:pPr>
    </w:p>
    <w:p w14:paraId="78662B4E" w14:textId="77777777" w:rsidR="003A110C" w:rsidRPr="00B2421B" w:rsidRDefault="003A110C" w:rsidP="003A110C">
      <w:pPr>
        <w:spacing w:after="0"/>
        <w:jc w:val="right"/>
        <w:rPr>
          <w:rFonts w:ascii="Times New Roman" w:hAnsi="Times New Roman" w:cs="Times New Roman"/>
          <w:sz w:val="24"/>
          <w:szCs w:val="24"/>
        </w:rPr>
      </w:pPr>
      <w:r w:rsidRPr="00B2421B">
        <w:rPr>
          <w:rFonts w:ascii="Times New Roman" w:hAnsi="Times New Roman" w:cs="Times New Roman"/>
          <w:sz w:val="24"/>
          <w:szCs w:val="24"/>
        </w:rPr>
        <w:t>EELNÕU</w:t>
      </w:r>
    </w:p>
    <w:p w14:paraId="0298523D" w14:textId="77777777" w:rsidR="003A110C" w:rsidRPr="00B2421B" w:rsidRDefault="003A110C" w:rsidP="003A110C">
      <w:pPr>
        <w:spacing w:after="0"/>
        <w:jc w:val="right"/>
        <w:rPr>
          <w:rFonts w:ascii="Times New Roman" w:hAnsi="Times New Roman" w:cs="Times New Roman"/>
          <w:sz w:val="24"/>
          <w:szCs w:val="24"/>
        </w:rPr>
      </w:pPr>
      <w:r>
        <w:rPr>
          <w:rFonts w:ascii="Times New Roman" w:hAnsi="Times New Roman" w:cs="Times New Roman"/>
          <w:sz w:val="24"/>
          <w:szCs w:val="24"/>
        </w:rPr>
        <w:t>12.05</w:t>
      </w:r>
      <w:r w:rsidRPr="00B2421B">
        <w:rPr>
          <w:rFonts w:ascii="Times New Roman" w:hAnsi="Times New Roman" w:cs="Times New Roman"/>
          <w:sz w:val="24"/>
          <w:szCs w:val="24"/>
        </w:rPr>
        <w:t>.2025</w:t>
      </w:r>
    </w:p>
    <w:p w14:paraId="2897AE3A" w14:textId="77777777" w:rsidR="003A110C" w:rsidRPr="00B2421B" w:rsidRDefault="003A110C" w:rsidP="003A110C">
      <w:pPr>
        <w:spacing w:after="0"/>
        <w:jc w:val="right"/>
        <w:rPr>
          <w:rFonts w:ascii="Times New Roman" w:hAnsi="Times New Roman" w:cs="Times New Roman"/>
          <w:sz w:val="24"/>
          <w:szCs w:val="24"/>
        </w:rPr>
      </w:pPr>
    </w:p>
    <w:p w14:paraId="5E03A629" w14:textId="77777777" w:rsidR="003A110C" w:rsidRDefault="003A110C" w:rsidP="003A110C">
      <w:pPr>
        <w:spacing w:after="0"/>
        <w:jc w:val="center"/>
        <w:rPr>
          <w:rFonts w:ascii="Times New Roman" w:hAnsi="Times New Roman" w:cs="Times New Roman"/>
          <w:b/>
          <w:bCs/>
          <w:sz w:val="32"/>
          <w:szCs w:val="32"/>
        </w:rPr>
      </w:pPr>
      <w:r w:rsidRPr="00B2421B">
        <w:rPr>
          <w:rFonts w:ascii="Times New Roman" w:hAnsi="Times New Roman" w:cs="Times New Roman"/>
          <w:b/>
          <w:bCs/>
          <w:sz w:val="32"/>
          <w:szCs w:val="32"/>
        </w:rPr>
        <w:t>Õppetoetuste ja õppelaenu seaduse muutmise seadus</w:t>
      </w:r>
    </w:p>
    <w:p w14:paraId="4D0A617D" w14:textId="77777777" w:rsidR="003A110C" w:rsidRPr="00B2421B" w:rsidRDefault="003A110C" w:rsidP="003A110C">
      <w:pPr>
        <w:spacing w:after="0"/>
        <w:jc w:val="center"/>
        <w:rPr>
          <w:rFonts w:ascii="Times New Roman" w:hAnsi="Times New Roman" w:cs="Times New Roman"/>
          <w:b/>
          <w:bCs/>
          <w:sz w:val="32"/>
          <w:szCs w:val="32"/>
        </w:rPr>
      </w:pPr>
    </w:p>
    <w:p w14:paraId="224AD626" w14:textId="77777777" w:rsidR="003A110C" w:rsidRPr="00B2421B" w:rsidRDefault="003A110C" w:rsidP="003A110C">
      <w:pPr>
        <w:spacing w:after="0"/>
        <w:jc w:val="center"/>
        <w:rPr>
          <w:rFonts w:ascii="Times New Roman" w:hAnsi="Times New Roman" w:cs="Times New Roman"/>
          <w:b/>
          <w:bCs/>
          <w:sz w:val="24"/>
          <w:szCs w:val="24"/>
        </w:rPr>
      </w:pPr>
    </w:p>
    <w:p w14:paraId="2C062C33" w14:textId="77777777" w:rsidR="003A110C" w:rsidRPr="00B2421B" w:rsidRDefault="003A110C" w:rsidP="003A110C">
      <w:pPr>
        <w:spacing w:after="0"/>
        <w:jc w:val="both"/>
        <w:rPr>
          <w:rFonts w:ascii="Times New Roman" w:hAnsi="Times New Roman" w:cs="Times New Roman"/>
          <w:b/>
          <w:bCs/>
          <w:sz w:val="24"/>
          <w:szCs w:val="24"/>
        </w:rPr>
      </w:pPr>
      <w:r w:rsidRPr="00B2421B">
        <w:rPr>
          <w:rFonts w:ascii="Times New Roman" w:hAnsi="Times New Roman" w:cs="Times New Roman"/>
          <w:b/>
          <w:bCs/>
          <w:sz w:val="24"/>
          <w:szCs w:val="24"/>
        </w:rPr>
        <w:t>§ 1. Õppetoetuste ja õppelaenu seaduse muutmine</w:t>
      </w:r>
    </w:p>
    <w:p w14:paraId="03DA6371" w14:textId="77777777" w:rsidR="003A110C" w:rsidRDefault="003A110C" w:rsidP="003A110C">
      <w:pPr>
        <w:spacing w:after="0"/>
        <w:jc w:val="both"/>
        <w:rPr>
          <w:rFonts w:ascii="Times New Roman" w:hAnsi="Times New Roman" w:cs="Times New Roman"/>
          <w:sz w:val="24"/>
          <w:szCs w:val="24"/>
        </w:rPr>
      </w:pPr>
    </w:p>
    <w:p w14:paraId="6C25A164" w14:textId="77777777" w:rsidR="003A110C" w:rsidRPr="00B2421B" w:rsidRDefault="003A110C" w:rsidP="003A110C">
      <w:pPr>
        <w:spacing w:after="0"/>
        <w:jc w:val="both"/>
        <w:rPr>
          <w:rFonts w:ascii="Times New Roman" w:hAnsi="Times New Roman" w:cs="Times New Roman"/>
          <w:sz w:val="24"/>
          <w:szCs w:val="24"/>
        </w:rPr>
      </w:pPr>
      <w:r w:rsidRPr="51E8509A">
        <w:rPr>
          <w:rFonts w:ascii="Times New Roman" w:hAnsi="Times New Roman" w:cs="Times New Roman"/>
          <w:sz w:val="24"/>
          <w:szCs w:val="24"/>
        </w:rPr>
        <w:t xml:space="preserve">Õppetoetuste ja õppelaenu seaduses </w:t>
      </w:r>
      <w:commentRangeStart w:id="0"/>
      <w:r w:rsidRPr="51E8509A">
        <w:rPr>
          <w:rFonts w:ascii="Times New Roman" w:hAnsi="Times New Roman" w:cs="Times New Roman"/>
          <w:sz w:val="24"/>
          <w:szCs w:val="24"/>
        </w:rPr>
        <w:t>(RT I, 23.12.2024, 9)</w:t>
      </w:r>
      <w:commentRangeEnd w:id="0"/>
      <w:r>
        <w:commentReference w:id="0"/>
      </w:r>
      <w:r w:rsidRPr="51E8509A">
        <w:rPr>
          <w:rFonts w:ascii="Times New Roman" w:hAnsi="Times New Roman" w:cs="Times New Roman"/>
          <w:sz w:val="24"/>
          <w:szCs w:val="24"/>
        </w:rPr>
        <w:t xml:space="preserve"> tehakse järgmised muudatused:</w:t>
      </w:r>
    </w:p>
    <w:p w14:paraId="7AAD7422" w14:textId="77777777" w:rsidR="003A110C" w:rsidRDefault="003A110C" w:rsidP="003A110C">
      <w:pPr>
        <w:spacing w:after="0" w:line="240" w:lineRule="auto"/>
        <w:jc w:val="both"/>
        <w:rPr>
          <w:rFonts w:ascii="Times New Roman" w:hAnsi="Times New Roman" w:cs="Times New Roman"/>
          <w:sz w:val="24"/>
          <w:szCs w:val="24"/>
        </w:rPr>
      </w:pPr>
    </w:p>
    <w:p w14:paraId="6B4D3176" w14:textId="77777777" w:rsidR="003A110C" w:rsidRDefault="003A110C" w:rsidP="003A110C">
      <w:pPr>
        <w:spacing w:after="0" w:line="240" w:lineRule="auto"/>
        <w:jc w:val="both"/>
        <w:rPr>
          <w:rFonts w:ascii="Times New Roman" w:hAnsi="Times New Roman" w:cs="Times New Roman"/>
          <w:sz w:val="24"/>
          <w:szCs w:val="24"/>
        </w:rPr>
      </w:pPr>
      <w:r w:rsidRPr="00256F6C">
        <w:rPr>
          <w:rFonts w:ascii="Times New Roman" w:hAnsi="Times New Roman" w:cs="Times New Roman"/>
          <w:b/>
          <w:bCs/>
          <w:sz w:val="24"/>
          <w:szCs w:val="24"/>
        </w:rPr>
        <w:t>1)</w:t>
      </w:r>
      <w:r w:rsidRPr="00B2421B">
        <w:rPr>
          <w:rFonts w:ascii="Times New Roman" w:hAnsi="Times New Roman" w:cs="Times New Roman"/>
          <w:sz w:val="24"/>
          <w:szCs w:val="24"/>
        </w:rPr>
        <w:t xml:space="preserve"> paragrahvi 5 täiendatakse lõikega 8</w:t>
      </w:r>
      <w:r w:rsidRPr="00B2421B">
        <w:rPr>
          <w:rFonts w:ascii="Times New Roman" w:hAnsi="Times New Roman" w:cs="Times New Roman"/>
          <w:sz w:val="24"/>
          <w:szCs w:val="24"/>
          <w:vertAlign w:val="superscript"/>
        </w:rPr>
        <w:t>1</w:t>
      </w:r>
      <w:r w:rsidRPr="00B2421B">
        <w:rPr>
          <w:rFonts w:ascii="Times New Roman" w:hAnsi="Times New Roman" w:cs="Times New Roman"/>
          <w:sz w:val="24"/>
          <w:szCs w:val="24"/>
        </w:rPr>
        <w:t xml:space="preserve"> järgmises sõnastuses: </w:t>
      </w:r>
    </w:p>
    <w:p w14:paraId="0B6F787A" w14:textId="77777777" w:rsidR="003A110C" w:rsidRPr="00B2421B" w:rsidRDefault="003A110C" w:rsidP="003A110C">
      <w:pPr>
        <w:spacing w:after="0" w:line="240" w:lineRule="auto"/>
        <w:jc w:val="both"/>
        <w:rPr>
          <w:rFonts w:ascii="Times New Roman" w:hAnsi="Times New Roman" w:cs="Times New Roman"/>
          <w:sz w:val="24"/>
          <w:szCs w:val="24"/>
        </w:rPr>
      </w:pPr>
    </w:p>
    <w:p w14:paraId="4E6D967E" w14:textId="77777777" w:rsidR="003A110C"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„(8</w:t>
      </w:r>
      <w:r w:rsidRPr="51E8509A">
        <w:rPr>
          <w:rFonts w:ascii="Times New Roman" w:hAnsi="Times New Roman" w:cs="Times New Roman"/>
          <w:sz w:val="24"/>
          <w:szCs w:val="24"/>
          <w:vertAlign w:val="superscript"/>
        </w:rPr>
        <w:t>1</w:t>
      </w:r>
      <w:r w:rsidRPr="51E8509A">
        <w:rPr>
          <w:rFonts w:ascii="Times New Roman" w:hAnsi="Times New Roman" w:cs="Times New Roman"/>
          <w:sz w:val="24"/>
          <w:szCs w:val="24"/>
        </w:rPr>
        <w:t xml:space="preserve">) </w:t>
      </w:r>
      <w:commentRangeStart w:id="1"/>
      <w:r w:rsidRPr="51E8509A">
        <w:rPr>
          <w:rFonts w:ascii="Times New Roman" w:hAnsi="Times New Roman" w:cs="Times New Roman"/>
          <w:sz w:val="24"/>
          <w:szCs w:val="24"/>
        </w:rPr>
        <w:t>Vajaduspõhiste õppetoetuste</w:t>
      </w:r>
      <w:commentRangeEnd w:id="1"/>
      <w:r>
        <w:commentReference w:id="1"/>
      </w:r>
      <w:r w:rsidRPr="51E8509A">
        <w:rPr>
          <w:rFonts w:ascii="Times New Roman" w:hAnsi="Times New Roman" w:cs="Times New Roman"/>
          <w:sz w:val="24"/>
          <w:szCs w:val="24"/>
        </w:rPr>
        <w:t xml:space="preserve"> taotlemise, määramise ja maksmise tingimused ja korra kehtestab valdkonna eest vastutav minister määrusega.“;</w:t>
      </w:r>
    </w:p>
    <w:p w14:paraId="5D334620" w14:textId="77777777" w:rsidR="003A110C" w:rsidRDefault="003A110C" w:rsidP="003A110C">
      <w:pPr>
        <w:spacing w:after="0" w:line="240" w:lineRule="auto"/>
        <w:jc w:val="both"/>
        <w:rPr>
          <w:rFonts w:ascii="Times New Roman" w:hAnsi="Times New Roman" w:cs="Times New Roman"/>
          <w:sz w:val="24"/>
          <w:szCs w:val="24"/>
        </w:rPr>
      </w:pPr>
    </w:p>
    <w:p w14:paraId="1316181D" w14:textId="77777777" w:rsidR="003A110C" w:rsidRDefault="003A110C" w:rsidP="003A110C">
      <w:pPr>
        <w:spacing w:after="0" w:line="240" w:lineRule="auto"/>
        <w:jc w:val="both"/>
        <w:rPr>
          <w:rFonts w:ascii="Times New Roman" w:hAnsi="Times New Roman" w:cs="Times New Roman"/>
          <w:sz w:val="24"/>
          <w:szCs w:val="24"/>
        </w:rPr>
      </w:pPr>
      <w:r w:rsidRPr="00256F6C">
        <w:rPr>
          <w:rFonts w:ascii="Times New Roman" w:hAnsi="Times New Roman" w:cs="Times New Roman"/>
          <w:b/>
          <w:bCs/>
          <w:sz w:val="24"/>
          <w:szCs w:val="24"/>
        </w:rPr>
        <w:t>2)</w:t>
      </w:r>
      <w:r w:rsidRPr="008A5EBC">
        <w:rPr>
          <w:rFonts w:ascii="Times New Roman" w:eastAsia="Times New Roman" w:hAnsi="Times New Roman" w:cs="Times New Roman"/>
          <w:color w:val="000000"/>
          <w:sz w:val="27"/>
          <w:szCs w:val="27"/>
          <w:lang w:eastAsia="et-EE"/>
        </w:rPr>
        <w:t xml:space="preserve"> </w:t>
      </w:r>
      <w:r w:rsidRPr="008A5EBC">
        <w:rPr>
          <w:rFonts w:ascii="Times New Roman" w:hAnsi="Times New Roman" w:cs="Times New Roman"/>
          <w:sz w:val="24"/>
          <w:szCs w:val="24"/>
        </w:rPr>
        <w:t>paragrahvi 15 lõike 1 punkti 1 muudetakse ja sõnastatakse</w:t>
      </w:r>
      <w:r>
        <w:rPr>
          <w:rFonts w:ascii="Times New Roman" w:hAnsi="Times New Roman" w:cs="Times New Roman"/>
          <w:sz w:val="24"/>
          <w:szCs w:val="24"/>
        </w:rPr>
        <w:t xml:space="preserve"> järgmiselt</w:t>
      </w:r>
      <w:r w:rsidRPr="008A5EBC">
        <w:rPr>
          <w:rFonts w:ascii="Times New Roman" w:hAnsi="Times New Roman" w:cs="Times New Roman"/>
          <w:sz w:val="24"/>
          <w:szCs w:val="24"/>
        </w:rPr>
        <w:t>:</w:t>
      </w:r>
    </w:p>
    <w:p w14:paraId="51A7C5E2" w14:textId="77777777" w:rsidR="003A110C" w:rsidRPr="008A5EBC" w:rsidRDefault="003A110C" w:rsidP="003A110C">
      <w:pPr>
        <w:spacing w:after="0" w:line="240" w:lineRule="auto"/>
        <w:jc w:val="both"/>
        <w:rPr>
          <w:rFonts w:ascii="Times New Roman" w:hAnsi="Times New Roman" w:cs="Times New Roman"/>
          <w:sz w:val="24"/>
          <w:szCs w:val="24"/>
        </w:rPr>
      </w:pPr>
    </w:p>
    <w:p w14:paraId="2C5F5588" w14:textId="77777777" w:rsidR="003A110C" w:rsidRPr="008A5EBC"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 xml:space="preserve">„1) on täis- või osakoormusega </w:t>
      </w:r>
      <w:commentRangeStart w:id="2"/>
      <w:r w:rsidRPr="51E8509A">
        <w:rPr>
          <w:rFonts w:ascii="Times New Roman" w:hAnsi="Times New Roman" w:cs="Times New Roman"/>
          <w:sz w:val="24"/>
          <w:szCs w:val="24"/>
        </w:rPr>
        <w:t>või doktoriõppes õppiv</w:t>
      </w:r>
      <w:commentRangeEnd w:id="2"/>
      <w:r>
        <w:commentReference w:id="2"/>
      </w:r>
      <w:r w:rsidRPr="51E8509A">
        <w:rPr>
          <w:rFonts w:ascii="Times New Roman" w:hAnsi="Times New Roman" w:cs="Times New Roman"/>
          <w:sz w:val="24"/>
          <w:szCs w:val="24"/>
        </w:rPr>
        <w:t xml:space="preserve"> üliõpilane Eesti ülikoolis, rakenduskõrgkoolis või kutseõppeasutuses või;“;</w:t>
      </w:r>
    </w:p>
    <w:p w14:paraId="6061017F" w14:textId="77777777" w:rsidR="003A110C" w:rsidRDefault="003A110C" w:rsidP="003A110C">
      <w:pPr>
        <w:spacing w:after="0" w:line="240" w:lineRule="auto"/>
        <w:jc w:val="both"/>
        <w:rPr>
          <w:rFonts w:ascii="Times New Roman" w:hAnsi="Times New Roman" w:cs="Times New Roman"/>
          <w:b/>
          <w:bCs/>
          <w:sz w:val="24"/>
          <w:szCs w:val="24"/>
        </w:rPr>
      </w:pPr>
    </w:p>
    <w:p w14:paraId="04833CBB" w14:textId="77777777" w:rsidR="003A110C" w:rsidRDefault="003A110C" w:rsidP="003A110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8224EE">
        <w:rPr>
          <w:rFonts w:ascii="Times New Roman" w:hAnsi="Times New Roman" w:cs="Times New Roman"/>
          <w:b/>
          <w:bCs/>
          <w:sz w:val="24"/>
          <w:szCs w:val="24"/>
        </w:rPr>
        <w:t>)</w:t>
      </w:r>
      <w:r w:rsidRPr="00B2421B">
        <w:rPr>
          <w:rFonts w:ascii="Times New Roman" w:hAnsi="Times New Roman" w:cs="Times New Roman"/>
          <w:sz w:val="24"/>
          <w:szCs w:val="24"/>
        </w:rPr>
        <w:t xml:space="preserve"> paragrahvi 15 lõige 5 muudetakse ja sõnastatakse järgmiselt:  </w:t>
      </w:r>
    </w:p>
    <w:p w14:paraId="39BD925F" w14:textId="77777777" w:rsidR="003A110C" w:rsidRPr="00B2421B" w:rsidRDefault="003A110C" w:rsidP="003A110C">
      <w:pPr>
        <w:spacing w:after="0" w:line="240" w:lineRule="auto"/>
        <w:jc w:val="both"/>
        <w:rPr>
          <w:rFonts w:ascii="Times New Roman" w:hAnsi="Times New Roman" w:cs="Times New Roman"/>
          <w:sz w:val="24"/>
          <w:szCs w:val="24"/>
        </w:rPr>
      </w:pPr>
    </w:p>
    <w:p w14:paraId="38A52872"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 xml:space="preserve">„(5) Õppelaenu </w:t>
      </w:r>
      <w:commentRangeStart w:id="3"/>
      <w:r w:rsidRPr="51E8509A">
        <w:rPr>
          <w:rFonts w:ascii="Times New Roman" w:hAnsi="Times New Roman" w:cs="Times New Roman"/>
          <w:sz w:val="24"/>
          <w:szCs w:val="24"/>
        </w:rPr>
        <w:t xml:space="preserve">riigieelarvega kehtestatud </w:t>
      </w:r>
      <w:commentRangeEnd w:id="3"/>
      <w:r>
        <w:commentReference w:id="3"/>
      </w:r>
      <w:r w:rsidRPr="51E8509A">
        <w:rPr>
          <w:rFonts w:ascii="Times New Roman" w:hAnsi="Times New Roman" w:cs="Times New Roman"/>
          <w:sz w:val="24"/>
          <w:szCs w:val="24"/>
        </w:rPr>
        <w:t>maksimaalmäära ulatuses antakse üks kord õppeaastas. Käesoleva paragrahvi lõikes 1 nimetatud isikutele, kelle õpingute kestus õppekava järgi on vähem kui üheksa kalendrikuud, antakse õppelaenu üks kord õppeaastas poole maksimaalmäära ulatuses.“;</w:t>
      </w:r>
    </w:p>
    <w:p w14:paraId="330D6067" w14:textId="77777777" w:rsidR="003A110C" w:rsidRDefault="003A110C" w:rsidP="003A110C">
      <w:pPr>
        <w:spacing w:after="0" w:line="240" w:lineRule="auto"/>
        <w:jc w:val="both"/>
        <w:rPr>
          <w:rFonts w:ascii="Times New Roman" w:hAnsi="Times New Roman" w:cs="Times New Roman"/>
          <w:sz w:val="24"/>
          <w:szCs w:val="24"/>
        </w:rPr>
      </w:pPr>
    </w:p>
    <w:p w14:paraId="233811BB"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b/>
          <w:bCs/>
          <w:sz w:val="24"/>
          <w:szCs w:val="24"/>
        </w:rPr>
        <w:t>4)</w:t>
      </w:r>
      <w:r w:rsidRPr="51E8509A">
        <w:rPr>
          <w:rFonts w:ascii="Times New Roman" w:hAnsi="Times New Roman" w:cs="Times New Roman"/>
          <w:sz w:val="24"/>
          <w:szCs w:val="24"/>
        </w:rPr>
        <w:t xml:space="preserve"> paragrahvi 16 lõike 3 punkt 5 tunnistatakse kehtetuks;</w:t>
      </w:r>
    </w:p>
    <w:p w14:paraId="390D0342" w14:textId="77777777" w:rsidR="003A110C" w:rsidRDefault="003A110C" w:rsidP="003A110C">
      <w:pPr>
        <w:spacing w:after="0" w:line="240" w:lineRule="auto"/>
        <w:jc w:val="both"/>
        <w:rPr>
          <w:rFonts w:ascii="Times New Roman" w:hAnsi="Times New Roman" w:cs="Times New Roman"/>
          <w:sz w:val="24"/>
          <w:szCs w:val="24"/>
        </w:rPr>
      </w:pPr>
    </w:p>
    <w:p w14:paraId="4342CA07"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b/>
          <w:bCs/>
          <w:sz w:val="24"/>
          <w:szCs w:val="24"/>
        </w:rPr>
        <w:t>5)</w:t>
      </w:r>
      <w:r w:rsidRPr="51E8509A">
        <w:rPr>
          <w:rFonts w:ascii="Times New Roman" w:hAnsi="Times New Roman" w:cs="Times New Roman"/>
          <w:sz w:val="24"/>
          <w:szCs w:val="24"/>
        </w:rPr>
        <w:t xml:space="preserve"> paragrahvi 16 lõike 5 esimeses lauses ja lõike 6 kolmandas lauses asendatakse sõna „kolm“ sõnadega „</w:t>
      </w:r>
      <w:commentRangeStart w:id="4"/>
      <w:r w:rsidRPr="51E8509A">
        <w:rPr>
          <w:rFonts w:ascii="Times New Roman" w:hAnsi="Times New Roman" w:cs="Times New Roman"/>
          <w:sz w:val="24"/>
          <w:szCs w:val="24"/>
        </w:rPr>
        <w:t>üks koma kaks</w:t>
      </w:r>
      <w:commentRangeEnd w:id="4"/>
      <w:r>
        <w:commentReference w:id="4"/>
      </w:r>
      <w:r w:rsidRPr="51E8509A">
        <w:rPr>
          <w:rFonts w:ascii="Times New Roman" w:hAnsi="Times New Roman" w:cs="Times New Roman"/>
          <w:sz w:val="24"/>
          <w:szCs w:val="24"/>
        </w:rPr>
        <w:t>“;</w:t>
      </w:r>
    </w:p>
    <w:p w14:paraId="744D3A38" w14:textId="77777777" w:rsidR="003A110C" w:rsidRDefault="003A110C" w:rsidP="003A110C">
      <w:pPr>
        <w:spacing w:after="0" w:line="240" w:lineRule="auto"/>
        <w:jc w:val="both"/>
        <w:rPr>
          <w:rFonts w:ascii="Times New Roman" w:hAnsi="Times New Roman" w:cs="Times New Roman"/>
          <w:sz w:val="24"/>
          <w:szCs w:val="24"/>
        </w:rPr>
      </w:pPr>
    </w:p>
    <w:p w14:paraId="51BF61B7" w14:textId="77777777" w:rsidR="003A110C" w:rsidRDefault="003A110C" w:rsidP="003A110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BD29F3">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17 lõike 1 punkt</w:t>
      </w:r>
      <w:r>
        <w:rPr>
          <w:rFonts w:ascii="Times New Roman" w:hAnsi="Times New Roman" w:cs="Times New Roman"/>
          <w:sz w:val="24"/>
          <w:szCs w:val="24"/>
        </w:rPr>
        <w:t>i</w:t>
      </w:r>
      <w:r w:rsidRPr="00B2421B">
        <w:rPr>
          <w:rFonts w:ascii="Times New Roman" w:hAnsi="Times New Roman" w:cs="Times New Roman"/>
          <w:sz w:val="24"/>
          <w:szCs w:val="24"/>
        </w:rPr>
        <w:t xml:space="preserve"> 3 muudetakse ja sõnastatakse järgmiselt:</w:t>
      </w:r>
    </w:p>
    <w:p w14:paraId="36148E8F" w14:textId="77777777" w:rsidR="003A110C" w:rsidRPr="00B2421B" w:rsidRDefault="003A110C" w:rsidP="003A110C">
      <w:pPr>
        <w:spacing w:after="0" w:line="240" w:lineRule="auto"/>
        <w:jc w:val="both"/>
        <w:rPr>
          <w:rFonts w:ascii="Times New Roman" w:hAnsi="Times New Roman" w:cs="Times New Roman"/>
          <w:sz w:val="24"/>
          <w:szCs w:val="24"/>
        </w:rPr>
      </w:pPr>
    </w:p>
    <w:p w14:paraId="4DADDF10" w14:textId="77777777" w:rsidR="003A110C" w:rsidRPr="00B2421B" w:rsidRDefault="003A110C" w:rsidP="003A110C">
      <w:pPr>
        <w:spacing w:after="0" w:line="240" w:lineRule="auto"/>
        <w:jc w:val="both"/>
        <w:rPr>
          <w:rFonts w:ascii="Times New Roman" w:hAnsi="Times New Roman" w:cs="Times New Roman"/>
          <w:sz w:val="24"/>
          <w:szCs w:val="24"/>
        </w:rPr>
      </w:pPr>
      <w:r w:rsidRPr="00B2421B">
        <w:rPr>
          <w:rFonts w:ascii="Times New Roman" w:hAnsi="Times New Roman" w:cs="Times New Roman"/>
          <w:sz w:val="24"/>
          <w:szCs w:val="24"/>
        </w:rPr>
        <w:t>„3) välisriigis õppiva õpilase ja üliõpilase puhul välisriigi õppeasutuse tõend seal õppimise ja õppekava nominaalkestuse kohta;“;</w:t>
      </w:r>
    </w:p>
    <w:p w14:paraId="22533DDC" w14:textId="77777777" w:rsidR="003A110C" w:rsidRDefault="003A110C" w:rsidP="003A110C">
      <w:pPr>
        <w:spacing w:after="0" w:line="240" w:lineRule="auto"/>
        <w:jc w:val="both"/>
        <w:rPr>
          <w:rFonts w:ascii="Times New Roman" w:hAnsi="Times New Roman" w:cs="Times New Roman"/>
          <w:sz w:val="24"/>
          <w:szCs w:val="24"/>
        </w:rPr>
      </w:pPr>
    </w:p>
    <w:p w14:paraId="6E78DA9D" w14:textId="77777777" w:rsidR="003A110C" w:rsidRPr="00B2421B" w:rsidRDefault="003A110C" w:rsidP="003A110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Pr="00BD29F3">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17 lõike 1 punkt 4 tunnistatakse kehtetuks;</w:t>
      </w:r>
    </w:p>
    <w:p w14:paraId="2D67B3FE" w14:textId="77777777" w:rsidR="003A110C" w:rsidRDefault="003A110C" w:rsidP="003A110C">
      <w:pPr>
        <w:spacing w:after="0" w:line="240" w:lineRule="auto"/>
        <w:jc w:val="both"/>
        <w:rPr>
          <w:rFonts w:ascii="Times New Roman" w:hAnsi="Times New Roman" w:cs="Times New Roman"/>
          <w:sz w:val="24"/>
          <w:szCs w:val="24"/>
        </w:rPr>
      </w:pPr>
    </w:p>
    <w:p w14:paraId="7E70F3F5" w14:textId="77777777" w:rsidR="003A110C" w:rsidRDefault="003A110C" w:rsidP="003A110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Pr="00BD29F3">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17 lõike </w:t>
      </w:r>
      <w:r>
        <w:rPr>
          <w:rFonts w:ascii="Times New Roman" w:hAnsi="Times New Roman" w:cs="Times New Roman"/>
          <w:sz w:val="24"/>
          <w:szCs w:val="24"/>
        </w:rPr>
        <w:t>1</w:t>
      </w:r>
      <w:r w:rsidRPr="00B2421B">
        <w:rPr>
          <w:rFonts w:ascii="Times New Roman" w:hAnsi="Times New Roman" w:cs="Times New Roman"/>
          <w:sz w:val="24"/>
          <w:szCs w:val="24"/>
        </w:rPr>
        <w:t xml:space="preserve"> punkt</w:t>
      </w:r>
      <w:r>
        <w:rPr>
          <w:rFonts w:ascii="Times New Roman" w:hAnsi="Times New Roman" w:cs="Times New Roman"/>
          <w:sz w:val="24"/>
          <w:szCs w:val="24"/>
        </w:rPr>
        <w:t>i</w:t>
      </w:r>
      <w:r w:rsidRPr="00B2421B">
        <w:rPr>
          <w:rFonts w:ascii="Times New Roman" w:hAnsi="Times New Roman" w:cs="Times New Roman"/>
          <w:sz w:val="24"/>
          <w:szCs w:val="24"/>
        </w:rPr>
        <w:t xml:space="preserve"> 5 muudetakse ja sõnastatakse järgmiselt: </w:t>
      </w:r>
    </w:p>
    <w:p w14:paraId="4E4BF24B" w14:textId="77777777" w:rsidR="003A110C" w:rsidRPr="00B2421B" w:rsidRDefault="003A110C" w:rsidP="003A110C">
      <w:pPr>
        <w:spacing w:after="0" w:line="240" w:lineRule="auto"/>
        <w:jc w:val="both"/>
        <w:rPr>
          <w:rFonts w:ascii="Times New Roman" w:hAnsi="Times New Roman" w:cs="Times New Roman"/>
          <w:sz w:val="24"/>
          <w:szCs w:val="24"/>
        </w:rPr>
      </w:pPr>
    </w:p>
    <w:p w14:paraId="529AFD7D" w14:textId="77777777" w:rsidR="003A110C" w:rsidRPr="00B2421B" w:rsidRDefault="003A110C" w:rsidP="003A110C">
      <w:pPr>
        <w:spacing w:after="0" w:line="240" w:lineRule="auto"/>
        <w:jc w:val="both"/>
        <w:rPr>
          <w:rFonts w:ascii="Times New Roman" w:hAnsi="Times New Roman" w:cs="Times New Roman"/>
          <w:sz w:val="24"/>
          <w:szCs w:val="24"/>
        </w:rPr>
      </w:pPr>
      <w:r w:rsidRPr="00B2421B">
        <w:rPr>
          <w:rFonts w:ascii="Times New Roman" w:hAnsi="Times New Roman" w:cs="Times New Roman"/>
          <w:sz w:val="24"/>
          <w:szCs w:val="24"/>
        </w:rPr>
        <w:t>„5) andmed õppelaenu taotleja laenukohustuste kohta;“;</w:t>
      </w:r>
    </w:p>
    <w:p w14:paraId="1EFB80E0" w14:textId="77777777" w:rsidR="003A110C" w:rsidRDefault="003A110C" w:rsidP="003A110C">
      <w:pPr>
        <w:spacing w:after="0" w:line="240" w:lineRule="auto"/>
        <w:jc w:val="both"/>
        <w:rPr>
          <w:rFonts w:ascii="Times New Roman" w:hAnsi="Times New Roman" w:cs="Times New Roman"/>
          <w:sz w:val="24"/>
          <w:szCs w:val="24"/>
        </w:rPr>
      </w:pPr>
    </w:p>
    <w:p w14:paraId="318BCA66" w14:textId="77777777" w:rsidR="003A110C" w:rsidRDefault="003A110C" w:rsidP="003A110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Pr="00454598">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17 lõige 2 muudetakse ja sõnastatakse järgmiselt:</w:t>
      </w:r>
    </w:p>
    <w:p w14:paraId="5AE0674C" w14:textId="77777777" w:rsidR="003A110C" w:rsidRPr="00B2421B" w:rsidRDefault="003A110C" w:rsidP="003A110C">
      <w:pPr>
        <w:spacing w:after="0" w:line="240" w:lineRule="auto"/>
        <w:jc w:val="both"/>
        <w:rPr>
          <w:rFonts w:ascii="Times New Roman" w:hAnsi="Times New Roman" w:cs="Times New Roman"/>
          <w:sz w:val="24"/>
          <w:szCs w:val="24"/>
        </w:rPr>
      </w:pPr>
    </w:p>
    <w:p w14:paraId="6DE7A9F2"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„(2) Krediidiasutus keeldub õppelaenu andmisest, kui õpilane või üliõpilane ei vasta käesoleva seaduse §-s 15 sätestatud nõuetele, ning võib keelduda õppelaenu andmisest, kui õpilane või üliõpilane on laenu või õppelaenuvõlglane.“;</w:t>
      </w:r>
    </w:p>
    <w:p w14:paraId="6B6F92DC" w14:textId="77777777" w:rsidR="003A110C" w:rsidRDefault="003A110C" w:rsidP="003A110C">
      <w:pPr>
        <w:spacing w:after="0" w:line="240" w:lineRule="auto"/>
        <w:jc w:val="both"/>
        <w:rPr>
          <w:rFonts w:ascii="Times New Roman" w:hAnsi="Times New Roman" w:cs="Times New Roman"/>
          <w:sz w:val="24"/>
          <w:szCs w:val="24"/>
        </w:rPr>
      </w:pPr>
    </w:p>
    <w:p w14:paraId="3261FC22" w14:textId="77777777" w:rsidR="003A110C" w:rsidRPr="00B2421B" w:rsidRDefault="003A110C" w:rsidP="003A110C">
      <w:pPr>
        <w:spacing w:after="0" w:line="240" w:lineRule="auto"/>
        <w:jc w:val="both"/>
        <w:rPr>
          <w:rFonts w:ascii="Times New Roman" w:hAnsi="Times New Roman" w:cs="Times New Roman"/>
          <w:sz w:val="24"/>
          <w:szCs w:val="24"/>
        </w:rPr>
      </w:pPr>
      <w:r w:rsidRPr="00454598">
        <w:rPr>
          <w:rFonts w:ascii="Times New Roman" w:hAnsi="Times New Roman" w:cs="Times New Roman"/>
          <w:b/>
          <w:bCs/>
          <w:sz w:val="24"/>
          <w:szCs w:val="24"/>
        </w:rPr>
        <w:t>1</w:t>
      </w:r>
      <w:r>
        <w:rPr>
          <w:rFonts w:ascii="Times New Roman" w:hAnsi="Times New Roman" w:cs="Times New Roman"/>
          <w:b/>
          <w:bCs/>
          <w:sz w:val="24"/>
          <w:szCs w:val="24"/>
        </w:rPr>
        <w:t>0</w:t>
      </w:r>
      <w:r w:rsidRPr="00454598">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18 lõike 2 punktis 1 asendatakse sõna „kahekordse“ sõnaga „neljakordse“;</w:t>
      </w:r>
    </w:p>
    <w:p w14:paraId="741261B7" w14:textId="77777777" w:rsidR="003A110C" w:rsidRDefault="003A110C" w:rsidP="003A110C">
      <w:pPr>
        <w:spacing w:after="0" w:line="240" w:lineRule="auto"/>
        <w:jc w:val="both"/>
        <w:rPr>
          <w:rFonts w:ascii="Times New Roman" w:hAnsi="Times New Roman" w:cs="Times New Roman"/>
          <w:sz w:val="24"/>
          <w:szCs w:val="24"/>
        </w:rPr>
      </w:pPr>
    </w:p>
    <w:p w14:paraId="003BA09F" w14:textId="77777777" w:rsidR="003A110C" w:rsidRPr="00B2421B" w:rsidRDefault="003A110C" w:rsidP="003A110C">
      <w:pPr>
        <w:spacing w:after="0" w:line="240" w:lineRule="auto"/>
        <w:jc w:val="both"/>
        <w:rPr>
          <w:rFonts w:ascii="Times New Roman" w:hAnsi="Times New Roman" w:cs="Times New Roman"/>
          <w:sz w:val="24"/>
          <w:szCs w:val="24"/>
        </w:rPr>
      </w:pPr>
      <w:r w:rsidRPr="00454598">
        <w:rPr>
          <w:rFonts w:ascii="Times New Roman" w:hAnsi="Times New Roman" w:cs="Times New Roman"/>
          <w:b/>
          <w:bCs/>
          <w:sz w:val="24"/>
          <w:szCs w:val="24"/>
        </w:rPr>
        <w:t>1</w:t>
      </w:r>
      <w:r>
        <w:rPr>
          <w:rFonts w:ascii="Times New Roman" w:hAnsi="Times New Roman" w:cs="Times New Roman"/>
          <w:b/>
          <w:bCs/>
          <w:sz w:val="24"/>
          <w:szCs w:val="24"/>
        </w:rPr>
        <w:t>1</w:t>
      </w:r>
      <w:r w:rsidRPr="00454598">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18 lõi</w:t>
      </w:r>
      <w:r>
        <w:rPr>
          <w:rFonts w:ascii="Times New Roman" w:hAnsi="Times New Roman" w:cs="Times New Roman"/>
          <w:sz w:val="24"/>
          <w:szCs w:val="24"/>
        </w:rPr>
        <w:t>kes</w:t>
      </w:r>
      <w:r w:rsidRPr="00B2421B">
        <w:rPr>
          <w:rFonts w:ascii="Times New Roman" w:hAnsi="Times New Roman" w:cs="Times New Roman"/>
          <w:sz w:val="24"/>
          <w:szCs w:val="24"/>
        </w:rPr>
        <w:t xml:space="preserve"> 3 asendatakse </w:t>
      </w:r>
      <w:r>
        <w:rPr>
          <w:rFonts w:ascii="Times New Roman" w:hAnsi="Times New Roman" w:cs="Times New Roman"/>
          <w:sz w:val="24"/>
          <w:szCs w:val="24"/>
        </w:rPr>
        <w:t xml:space="preserve">sõna </w:t>
      </w:r>
      <w:r w:rsidRPr="00B2421B">
        <w:rPr>
          <w:rFonts w:ascii="Times New Roman" w:hAnsi="Times New Roman" w:cs="Times New Roman"/>
          <w:sz w:val="24"/>
          <w:szCs w:val="24"/>
        </w:rPr>
        <w:t xml:space="preserve">„20-aastase“ </w:t>
      </w:r>
      <w:r>
        <w:rPr>
          <w:rFonts w:ascii="Times New Roman" w:hAnsi="Times New Roman" w:cs="Times New Roman"/>
          <w:sz w:val="24"/>
          <w:szCs w:val="24"/>
        </w:rPr>
        <w:t>sõnaga</w:t>
      </w:r>
      <w:r w:rsidRPr="00B2421B">
        <w:rPr>
          <w:rFonts w:ascii="Times New Roman" w:hAnsi="Times New Roman" w:cs="Times New Roman"/>
          <w:sz w:val="24"/>
          <w:szCs w:val="24"/>
        </w:rPr>
        <w:t xml:space="preserve"> „25-aastase“;</w:t>
      </w:r>
    </w:p>
    <w:p w14:paraId="0A8DA00C" w14:textId="77777777" w:rsidR="003A110C" w:rsidRDefault="003A110C" w:rsidP="003A110C">
      <w:pPr>
        <w:spacing w:after="0" w:line="240" w:lineRule="auto"/>
        <w:jc w:val="both"/>
        <w:rPr>
          <w:rFonts w:ascii="Times New Roman" w:hAnsi="Times New Roman" w:cs="Times New Roman"/>
          <w:sz w:val="24"/>
          <w:szCs w:val="24"/>
        </w:rPr>
      </w:pPr>
    </w:p>
    <w:p w14:paraId="7641AD3F" w14:textId="77777777" w:rsidR="003A110C" w:rsidRPr="00B2421B" w:rsidRDefault="003A110C" w:rsidP="003A110C">
      <w:pPr>
        <w:spacing w:after="0" w:line="240" w:lineRule="auto"/>
        <w:jc w:val="both"/>
        <w:rPr>
          <w:rFonts w:ascii="Times New Roman" w:hAnsi="Times New Roman" w:cs="Times New Roman"/>
          <w:sz w:val="24"/>
          <w:szCs w:val="24"/>
        </w:rPr>
      </w:pPr>
      <w:r w:rsidRPr="00454598">
        <w:rPr>
          <w:rFonts w:ascii="Times New Roman" w:hAnsi="Times New Roman" w:cs="Times New Roman"/>
          <w:b/>
          <w:bCs/>
          <w:sz w:val="24"/>
          <w:szCs w:val="24"/>
        </w:rPr>
        <w:t>1</w:t>
      </w:r>
      <w:r>
        <w:rPr>
          <w:rFonts w:ascii="Times New Roman" w:hAnsi="Times New Roman" w:cs="Times New Roman"/>
          <w:b/>
          <w:bCs/>
          <w:sz w:val="24"/>
          <w:szCs w:val="24"/>
        </w:rPr>
        <w:t>2</w:t>
      </w:r>
      <w:r w:rsidRPr="00454598">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18 lõike 4 esimest lauset täiendatakse pärast sõna „ajateenistuses“ </w:t>
      </w:r>
      <w:r>
        <w:rPr>
          <w:rFonts w:ascii="Times New Roman" w:hAnsi="Times New Roman" w:cs="Times New Roman"/>
          <w:sz w:val="24"/>
          <w:szCs w:val="24"/>
        </w:rPr>
        <w:t>tekstiosaga</w:t>
      </w:r>
      <w:r w:rsidRPr="00B2421B">
        <w:rPr>
          <w:rFonts w:ascii="Times New Roman" w:hAnsi="Times New Roman" w:cs="Times New Roman"/>
          <w:sz w:val="24"/>
          <w:szCs w:val="24"/>
        </w:rPr>
        <w:t xml:space="preserve"> „ja asendusteenistuses“;</w:t>
      </w:r>
    </w:p>
    <w:p w14:paraId="50A03DA4" w14:textId="77777777" w:rsidR="003A110C" w:rsidRDefault="003A110C" w:rsidP="003A110C">
      <w:pPr>
        <w:spacing w:after="0" w:line="240" w:lineRule="auto"/>
        <w:jc w:val="both"/>
        <w:rPr>
          <w:rFonts w:ascii="Times New Roman" w:hAnsi="Times New Roman" w:cs="Times New Roman"/>
          <w:sz w:val="24"/>
          <w:szCs w:val="24"/>
        </w:rPr>
      </w:pPr>
    </w:p>
    <w:p w14:paraId="2E699F8F" w14:textId="77777777" w:rsidR="003A110C" w:rsidRPr="00B2421B" w:rsidRDefault="003A110C" w:rsidP="003A110C">
      <w:pPr>
        <w:spacing w:after="0" w:line="240" w:lineRule="auto"/>
        <w:jc w:val="both"/>
        <w:rPr>
          <w:rFonts w:ascii="Times New Roman" w:hAnsi="Times New Roman" w:cs="Times New Roman"/>
          <w:sz w:val="24"/>
          <w:szCs w:val="24"/>
        </w:rPr>
      </w:pPr>
      <w:r w:rsidRPr="00454598">
        <w:rPr>
          <w:rFonts w:ascii="Times New Roman" w:hAnsi="Times New Roman" w:cs="Times New Roman"/>
          <w:b/>
          <w:bCs/>
          <w:sz w:val="24"/>
          <w:szCs w:val="24"/>
        </w:rPr>
        <w:t>1</w:t>
      </w:r>
      <w:r>
        <w:rPr>
          <w:rFonts w:ascii="Times New Roman" w:hAnsi="Times New Roman" w:cs="Times New Roman"/>
          <w:b/>
          <w:bCs/>
          <w:sz w:val="24"/>
          <w:szCs w:val="24"/>
        </w:rPr>
        <w:t>3</w:t>
      </w:r>
      <w:r w:rsidRPr="00454598">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19 lõige 1 tunnistatakse kehtetuks;</w:t>
      </w:r>
    </w:p>
    <w:p w14:paraId="251B08C4" w14:textId="77777777" w:rsidR="003A110C" w:rsidRDefault="003A110C" w:rsidP="003A110C">
      <w:pPr>
        <w:spacing w:after="0" w:line="240" w:lineRule="auto"/>
        <w:jc w:val="both"/>
        <w:rPr>
          <w:rFonts w:ascii="Times New Roman" w:hAnsi="Times New Roman" w:cs="Times New Roman"/>
          <w:sz w:val="24"/>
          <w:szCs w:val="24"/>
        </w:rPr>
      </w:pPr>
    </w:p>
    <w:p w14:paraId="192C1C8D" w14:textId="77777777" w:rsidR="003A110C" w:rsidRDefault="003A110C" w:rsidP="003A110C">
      <w:pPr>
        <w:spacing w:after="0" w:line="240" w:lineRule="auto"/>
        <w:jc w:val="both"/>
        <w:rPr>
          <w:rFonts w:ascii="Times New Roman" w:hAnsi="Times New Roman" w:cs="Times New Roman"/>
          <w:sz w:val="24"/>
          <w:szCs w:val="24"/>
        </w:rPr>
      </w:pPr>
      <w:r w:rsidRPr="00454598">
        <w:rPr>
          <w:rFonts w:ascii="Times New Roman" w:hAnsi="Times New Roman" w:cs="Times New Roman"/>
          <w:b/>
          <w:bCs/>
          <w:sz w:val="24"/>
          <w:szCs w:val="24"/>
        </w:rPr>
        <w:t>1</w:t>
      </w:r>
      <w:r>
        <w:rPr>
          <w:rFonts w:ascii="Times New Roman" w:hAnsi="Times New Roman" w:cs="Times New Roman"/>
          <w:b/>
          <w:bCs/>
          <w:sz w:val="24"/>
          <w:szCs w:val="24"/>
        </w:rPr>
        <w:t>4</w:t>
      </w:r>
      <w:r w:rsidRPr="00454598">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20 lõige 2 muudetakse ja sõnastatakse järgmiselt:</w:t>
      </w:r>
    </w:p>
    <w:p w14:paraId="4C4FFC6D" w14:textId="77777777" w:rsidR="003A110C" w:rsidRPr="00B2421B" w:rsidRDefault="003A110C" w:rsidP="003A110C">
      <w:pPr>
        <w:spacing w:after="0" w:line="240" w:lineRule="auto"/>
        <w:jc w:val="both"/>
        <w:rPr>
          <w:rFonts w:ascii="Times New Roman" w:hAnsi="Times New Roman" w:cs="Times New Roman"/>
          <w:sz w:val="24"/>
          <w:szCs w:val="24"/>
        </w:rPr>
      </w:pPr>
    </w:p>
    <w:p w14:paraId="3393CC12"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 xml:space="preserve">„(2) Riigi tagatud õppelaenu maksimaalmäär ühe laenutaotleja kohta õppeaastas </w:t>
      </w:r>
      <w:commentRangeStart w:id="5"/>
      <w:r w:rsidRPr="51E8509A">
        <w:rPr>
          <w:rFonts w:ascii="Times New Roman" w:hAnsi="Times New Roman" w:cs="Times New Roman"/>
          <w:sz w:val="24"/>
          <w:szCs w:val="24"/>
        </w:rPr>
        <w:t>kehtestatakse  riigieelarvega</w:t>
      </w:r>
      <w:commentRangeEnd w:id="5"/>
      <w:r>
        <w:commentReference w:id="5"/>
      </w:r>
      <w:r w:rsidRPr="51E8509A">
        <w:rPr>
          <w:rFonts w:ascii="Times New Roman" w:hAnsi="Times New Roman" w:cs="Times New Roman"/>
          <w:sz w:val="24"/>
          <w:szCs w:val="24"/>
        </w:rPr>
        <w:t>.“;</w:t>
      </w:r>
    </w:p>
    <w:p w14:paraId="4808ACA6" w14:textId="77777777" w:rsidR="003A110C" w:rsidRDefault="003A110C" w:rsidP="003A110C">
      <w:pPr>
        <w:spacing w:after="0" w:line="240" w:lineRule="auto"/>
        <w:jc w:val="both"/>
        <w:rPr>
          <w:rFonts w:ascii="Times New Roman" w:hAnsi="Times New Roman" w:cs="Times New Roman"/>
          <w:sz w:val="24"/>
          <w:szCs w:val="24"/>
        </w:rPr>
      </w:pPr>
    </w:p>
    <w:p w14:paraId="0FD43B8B" w14:textId="77777777" w:rsidR="003A110C"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b/>
          <w:bCs/>
          <w:sz w:val="24"/>
          <w:szCs w:val="24"/>
        </w:rPr>
        <w:t>15)</w:t>
      </w:r>
      <w:r w:rsidRPr="51E8509A">
        <w:rPr>
          <w:rFonts w:ascii="Times New Roman" w:hAnsi="Times New Roman" w:cs="Times New Roman"/>
          <w:sz w:val="24"/>
          <w:szCs w:val="24"/>
        </w:rPr>
        <w:t xml:space="preserve"> paragrahvi 21 lõiked 1</w:t>
      </w:r>
      <w:commentRangeStart w:id="6"/>
      <w:r w:rsidRPr="51E8509A">
        <w:rPr>
          <w:rFonts w:ascii="Times New Roman" w:hAnsi="Times New Roman" w:cs="Times New Roman"/>
          <w:sz w:val="24"/>
          <w:szCs w:val="24"/>
        </w:rPr>
        <w:t xml:space="preserve"> - </w:t>
      </w:r>
      <w:commentRangeEnd w:id="6"/>
      <w:r>
        <w:commentReference w:id="6"/>
      </w:r>
      <w:r w:rsidRPr="51E8509A">
        <w:rPr>
          <w:rFonts w:ascii="Times New Roman" w:hAnsi="Times New Roman" w:cs="Times New Roman"/>
          <w:sz w:val="24"/>
          <w:szCs w:val="24"/>
        </w:rPr>
        <w:t>4 muudetakse ja sõnastatakse järgmiselt:</w:t>
      </w:r>
    </w:p>
    <w:p w14:paraId="5BFCF1CD" w14:textId="77777777" w:rsidR="003A110C" w:rsidRPr="00B2421B" w:rsidRDefault="003A110C" w:rsidP="003A110C">
      <w:pPr>
        <w:spacing w:after="0" w:line="240" w:lineRule="auto"/>
        <w:jc w:val="both"/>
        <w:rPr>
          <w:rFonts w:ascii="Times New Roman" w:hAnsi="Times New Roman" w:cs="Times New Roman"/>
          <w:sz w:val="24"/>
          <w:szCs w:val="24"/>
        </w:rPr>
      </w:pPr>
    </w:p>
    <w:p w14:paraId="11D5290E"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„(1) Kui laenusaaja ei ole käesoleva seaduse</w:t>
      </w:r>
      <w:commentRangeStart w:id="7"/>
      <w:r w:rsidRPr="51E8509A">
        <w:rPr>
          <w:rFonts w:ascii="Times New Roman" w:hAnsi="Times New Roman" w:cs="Times New Roman"/>
          <w:sz w:val="24"/>
          <w:szCs w:val="24"/>
        </w:rPr>
        <w:t xml:space="preserve"> §-s 18 </w:t>
      </w:r>
      <w:commentRangeEnd w:id="7"/>
      <w:r>
        <w:commentReference w:id="7"/>
      </w:r>
      <w:r w:rsidRPr="51E8509A">
        <w:rPr>
          <w:rFonts w:ascii="Times New Roman" w:hAnsi="Times New Roman" w:cs="Times New Roman"/>
          <w:sz w:val="24"/>
          <w:szCs w:val="24"/>
        </w:rPr>
        <w:t>määratud tähtaja jooksul asunud laenu tagasi maksma, tekib krediidiasutusel õigus nõuda riigilt laenusaaja kohustuse täitmist laenule antud riigitagatise ulatuses.</w:t>
      </w:r>
    </w:p>
    <w:p w14:paraId="3994C0EC" w14:textId="77777777" w:rsidR="003A110C" w:rsidRDefault="003A110C" w:rsidP="003A110C">
      <w:pPr>
        <w:spacing w:after="0" w:line="240" w:lineRule="auto"/>
        <w:jc w:val="both"/>
        <w:rPr>
          <w:rFonts w:ascii="Times New Roman" w:hAnsi="Times New Roman" w:cs="Times New Roman"/>
          <w:sz w:val="24"/>
          <w:szCs w:val="24"/>
        </w:rPr>
      </w:pPr>
      <w:bookmarkStart w:id="8" w:name="para21lg2"/>
      <w:r w:rsidRPr="00B2421B">
        <w:rPr>
          <w:rFonts w:ascii="Times New Roman" w:hAnsi="Times New Roman" w:cs="Times New Roman"/>
          <w:sz w:val="24"/>
          <w:szCs w:val="24"/>
        </w:rPr>
        <w:t> </w:t>
      </w:r>
    </w:p>
    <w:bookmarkEnd w:id="8"/>
    <w:p w14:paraId="1AB9F87A" w14:textId="77777777" w:rsidR="003A110C" w:rsidRPr="00B2421B" w:rsidRDefault="003A110C" w:rsidP="003A110C">
      <w:pPr>
        <w:spacing w:after="0" w:line="240" w:lineRule="auto"/>
        <w:jc w:val="both"/>
        <w:rPr>
          <w:rFonts w:ascii="Times New Roman" w:hAnsi="Times New Roman" w:cs="Times New Roman"/>
          <w:sz w:val="24"/>
          <w:szCs w:val="24"/>
        </w:rPr>
      </w:pPr>
      <w:r w:rsidRPr="00B2421B">
        <w:rPr>
          <w:rFonts w:ascii="Times New Roman" w:hAnsi="Times New Roman" w:cs="Times New Roman"/>
          <w:sz w:val="24"/>
          <w:szCs w:val="24"/>
        </w:rPr>
        <w:t>(2) Kui riik on käesoleva paragrahvi lõikes 1 toodud ulatuses täitnud laenusaaja kohustuse krediidiasutuse ees, tekib riigil nõudeõigus laenusaaja suhtes kogu riigi poolt krediidiasutusele tasutud summa ulatuses.</w:t>
      </w:r>
    </w:p>
    <w:p w14:paraId="6B7E1285" w14:textId="77777777" w:rsidR="003A110C" w:rsidRDefault="003A110C" w:rsidP="003A110C">
      <w:pPr>
        <w:spacing w:after="0" w:line="240" w:lineRule="auto"/>
        <w:jc w:val="both"/>
        <w:rPr>
          <w:rFonts w:ascii="Times New Roman" w:hAnsi="Times New Roman" w:cs="Times New Roman"/>
          <w:sz w:val="24"/>
          <w:szCs w:val="24"/>
        </w:rPr>
      </w:pPr>
      <w:bookmarkStart w:id="9" w:name="para21lg3"/>
    </w:p>
    <w:bookmarkEnd w:id="9"/>
    <w:p w14:paraId="5E996CFA" w14:textId="77777777" w:rsidR="003A110C" w:rsidRPr="000744A1"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 xml:space="preserve">(3) Riigi poolt krediidiasutusele tasutud summalt maksab laenusaaja, kui kokku on lepitud uues maksegraafikus, riigile käesoleva seaduse § 16 lõikes 5 nimetatud intressi riigi poolt krediidiasutusele tasutud laenusumma tagastamata jäägilt. </w:t>
      </w:r>
    </w:p>
    <w:p w14:paraId="3EF6ABFB" w14:textId="77777777" w:rsidR="003A110C" w:rsidRDefault="003A110C" w:rsidP="003A110C">
      <w:pPr>
        <w:spacing w:after="0" w:line="240" w:lineRule="auto"/>
        <w:jc w:val="both"/>
        <w:rPr>
          <w:rFonts w:ascii="Times New Roman" w:hAnsi="Times New Roman" w:cs="Times New Roman"/>
          <w:sz w:val="24"/>
          <w:szCs w:val="24"/>
        </w:rPr>
      </w:pPr>
      <w:bookmarkStart w:id="10" w:name="para21lg4"/>
    </w:p>
    <w:bookmarkEnd w:id="10"/>
    <w:p w14:paraId="18308B03"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(4) Laenusaaja põhjendatud taotluse alusel võib riik krediidiasutusele tasutud summa ja käesoleva paragrahvi lõikes 3 sätestatud intressi sissenõudmisel leppida laenusaajaga kokku ositi maksmises.“;</w:t>
      </w:r>
    </w:p>
    <w:p w14:paraId="1951A8DD" w14:textId="77777777" w:rsidR="003A110C" w:rsidRDefault="003A110C" w:rsidP="003A110C">
      <w:pPr>
        <w:spacing w:after="0" w:line="240" w:lineRule="auto"/>
        <w:jc w:val="both"/>
        <w:rPr>
          <w:rFonts w:ascii="Times New Roman" w:hAnsi="Times New Roman" w:cs="Times New Roman"/>
          <w:sz w:val="24"/>
          <w:szCs w:val="24"/>
        </w:rPr>
      </w:pPr>
    </w:p>
    <w:p w14:paraId="6CC7F7A8"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b/>
          <w:bCs/>
          <w:sz w:val="24"/>
          <w:szCs w:val="24"/>
        </w:rPr>
        <w:t>16)</w:t>
      </w:r>
      <w:r w:rsidRPr="51E8509A">
        <w:rPr>
          <w:rFonts w:ascii="Times New Roman" w:hAnsi="Times New Roman" w:cs="Times New Roman"/>
          <w:sz w:val="24"/>
          <w:szCs w:val="24"/>
        </w:rPr>
        <w:t xml:space="preserve"> paragrahvi 22 lõikest 2 ja lõike 3 esimesest lausest jäetakse välja tekstiosa „</w:t>
      </w:r>
      <w:commentRangeStart w:id="11"/>
      <w:r w:rsidRPr="51E8509A">
        <w:rPr>
          <w:rFonts w:ascii="Times New Roman" w:hAnsi="Times New Roman" w:cs="Times New Roman"/>
          <w:sz w:val="24"/>
          <w:szCs w:val="24"/>
        </w:rPr>
        <w:t xml:space="preserve">, </w:t>
      </w:r>
      <w:commentRangeEnd w:id="11"/>
      <w:r>
        <w:commentReference w:id="11"/>
      </w:r>
      <w:r w:rsidRPr="51E8509A">
        <w:rPr>
          <w:rFonts w:ascii="Times New Roman" w:hAnsi="Times New Roman" w:cs="Times New Roman"/>
          <w:sz w:val="24"/>
          <w:szCs w:val="24"/>
        </w:rPr>
        <w:t>tema käendajatelt või pantijatelt“;</w:t>
      </w:r>
    </w:p>
    <w:p w14:paraId="4E74CBE9" w14:textId="77777777" w:rsidR="003A110C" w:rsidRDefault="003A110C" w:rsidP="003A110C">
      <w:pPr>
        <w:spacing w:after="0" w:line="240" w:lineRule="auto"/>
        <w:jc w:val="both"/>
        <w:rPr>
          <w:rFonts w:ascii="Times New Roman" w:hAnsi="Times New Roman" w:cs="Times New Roman"/>
          <w:sz w:val="24"/>
          <w:szCs w:val="24"/>
        </w:rPr>
      </w:pPr>
    </w:p>
    <w:p w14:paraId="71BF886D" w14:textId="77777777" w:rsidR="003A110C" w:rsidRPr="00B2421B" w:rsidRDefault="003A110C" w:rsidP="003A110C">
      <w:pPr>
        <w:spacing w:after="0" w:line="240" w:lineRule="auto"/>
        <w:jc w:val="both"/>
        <w:rPr>
          <w:rFonts w:ascii="Times New Roman" w:hAnsi="Times New Roman" w:cs="Times New Roman"/>
          <w:sz w:val="24"/>
          <w:szCs w:val="24"/>
        </w:rPr>
      </w:pPr>
      <w:r w:rsidRPr="0096701A">
        <w:rPr>
          <w:rFonts w:ascii="Times New Roman" w:hAnsi="Times New Roman" w:cs="Times New Roman"/>
          <w:b/>
          <w:bCs/>
          <w:sz w:val="24"/>
          <w:szCs w:val="24"/>
        </w:rPr>
        <w:t>1</w:t>
      </w:r>
      <w:r>
        <w:rPr>
          <w:rFonts w:ascii="Times New Roman" w:hAnsi="Times New Roman" w:cs="Times New Roman"/>
          <w:b/>
          <w:bCs/>
          <w:sz w:val="24"/>
          <w:szCs w:val="24"/>
        </w:rPr>
        <w:t>7</w:t>
      </w:r>
      <w:r w:rsidRPr="0096701A">
        <w:rPr>
          <w:rFonts w:ascii="Times New Roman" w:hAnsi="Times New Roman" w:cs="Times New Roman"/>
          <w:b/>
          <w:bCs/>
          <w:sz w:val="24"/>
          <w:szCs w:val="24"/>
        </w:rPr>
        <w:t>)</w:t>
      </w:r>
      <w:r w:rsidRPr="00B2421B">
        <w:rPr>
          <w:rFonts w:ascii="Times New Roman" w:hAnsi="Times New Roman" w:cs="Times New Roman"/>
          <w:sz w:val="24"/>
          <w:szCs w:val="24"/>
        </w:rPr>
        <w:t xml:space="preserve"> paragrahv</w:t>
      </w:r>
      <w:r>
        <w:rPr>
          <w:rFonts w:ascii="Times New Roman" w:hAnsi="Times New Roman" w:cs="Times New Roman"/>
          <w:sz w:val="24"/>
          <w:szCs w:val="24"/>
        </w:rPr>
        <w:t>i</w:t>
      </w:r>
      <w:r w:rsidRPr="00B2421B">
        <w:rPr>
          <w:rFonts w:ascii="Times New Roman" w:hAnsi="Times New Roman" w:cs="Times New Roman"/>
          <w:sz w:val="24"/>
          <w:szCs w:val="24"/>
        </w:rPr>
        <w:t xml:space="preserve"> 23 lõike 2 punkt 2 tunnistatakse kehtetuks;</w:t>
      </w:r>
    </w:p>
    <w:p w14:paraId="5BE1B52F" w14:textId="77777777" w:rsidR="003A110C" w:rsidRDefault="003A110C" w:rsidP="003A110C">
      <w:pPr>
        <w:spacing w:after="0" w:line="240" w:lineRule="auto"/>
        <w:jc w:val="both"/>
        <w:rPr>
          <w:rFonts w:ascii="Times New Roman" w:hAnsi="Times New Roman" w:cs="Times New Roman"/>
          <w:sz w:val="24"/>
          <w:szCs w:val="24"/>
        </w:rPr>
      </w:pPr>
    </w:p>
    <w:p w14:paraId="7CF0A203"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b/>
          <w:bCs/>
          <w:sz w:val="24"/>
          <w:szCs w:val="24"/>
        </w:rPr>
        <w:t>18)</w:t>
      </w:r>
      <w:r w:rsidRPr="51E8509A">
        <w:rPr>
          <w:rFonts w:ascii="Times New Roman" w:hAnsi="Times New Roman" w:cs="Times New Roman"/>
          <w:sz w:val="24"/>
          <w:szCs w:val="24"/>
        </w:rPr>
        <w:t xml:space="preserve"> paragrahvi 23 lõike 7 esimesest lausest jäetakse välja tekstiosa „</w:t>
      </w:r>
      <w:commentRangeStart w:id="12"/>
      <w:r w:rsidRPr="51E8509A">
        <w:rPr>
          <w:rFonts w:ascii="Times New Roman" w:hAnsi="Times New Roman" w:cs="Times New Roman"/>
          <w:sz w:val="24"/>
          <w:szCs w:val="24"/>
        </w:rPr>
        <w:t xml:space="preserve">, </w:t>
      </w:r>
      <w:commentRangeEnd w:id="12"/>
      <w:r>
        <w:commentReference w:id="12"/>
      </w:r>
      <w:r w:rsidRPr="51E8509A">
        <w:rPr>
          <w:rFonts w:ascii="Times New Roman" w:hAnsi="Times New Roman" w:cs="Times New Roman"/>
          <w:sz w:val="24"/>
          <w:szCs w:val="24"/>
        </w:rPr>
        <w:t>tema käendaja või pantija“;</w:t>
      </w:r>
    </w:p>
    <w:p w14:paraId="36845A68" w14:textId="77777777" w:rsidR="003A110C" w:rsidRDefault="003A110C" w:rsidP="003A110C">
      <w:pPr>
        <w:spacing w:after="0" w:line="240" w:lineRule="auto"/>
        <w:jc w:val="both"/>
        <w:rPr>
          <w:rFonts w:ascii="Times New Roman" w:hAnsi="Times New Roman" w:cs="Times New Roman"/>
          <w:sz w:val="24"/>
          <w:szCs w:val="24"/>
        </w:rPr>
      </w:pPr>
    </w:p>
    <w:p w14:paraId="0E8D1170" w14:textId="77777777" w:rsidR="003A110C"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b/>
          <w:bCs/>
          <w:sz w:val="24"/>
          <w:szCs w:val="24"/>
        </w:rPr>
        <w:t>19)</w:t>
      </w:r>
      <w:r w:rsidRPr="51E8509A">
        <w:rPr>
          <w:rFonts w:ascii="Times New Roman" w:hAnsi="Times New Roman" w:cs="Times New Roman"/>
          <w:sz w:val="24"/>
          <w:szCs w:val="24"/>
        </w:rPr>
        <w:t xml:space="preserve"> paragrahvi</w:t>
      </w:r>
      <w:commentRangeStart w:id="13"/>
      <w:r w:rsidRPr="51E8509A">
        <w:rPr>
          <w:rFonts w:ascii="Times New Roman" w:hAnsi="Times New Roman" w:cs="Times New Roman"/>
          <w:sz w:val="24"/>
          <w:szCs w:val="24"/>
        </w:rPr>
        <w:t xml:space="preserve"> 24 lõike 2 teine lause </w:t>
      </w:r>
      <w:commentRangeEnd w:id="13"/>
      <w:r>
        <w:commentReference w:id="13"/>
      </w:r>
      <w:r w:rsidRPr="51E8509A">
        <w:rPr>
          <w:rFonts w:ascii="Times New Roman" w:hAnsi="Times New Roman" w:cs="Times New Roman"/>
          <w:sz w:val="24"/>
          <w:szCs w:val="24"/>
        </w:rPr>
        <w:t xml:space="preserve">muudetakse ja sõnastatakse järgmiselt: </w:t>
      </w:r>
    </w:p>
    <w:p w14:paraId="54E2BE5E" w14:textId="77777777" w:rsidR="003A110C" w:rsidRPr="00B2421B" w:rsidRDefault="003A110C" w:rsidP="003A110C">
      <w:pPr>
        <w:spacing w:after="0" w:line="240" w:lineRule="auto"/>
        <w:jc w:val="both"/>
        <w:rPr>
          <w:rFonts w:ascii="Times New Roman" w:hAnsi="Times New Roman" w:cs="Times New Roman"/>
          <w:sz w:val="24"/>
          <w:szCs w:val="24"/>
        </w:rPr>
      </w:pPr>
    </w:p>
    <w:p w14:paraId="19ADFD55" w14:textId="77777777" w:rsidR="003A110C" w:rsidRPr="00B2421B" w:rsidRDefault="003A110C" w:rsidP="003A110C">
      <w:pPr>
        <w:spacing w:after="0" w:line="240" w:lineRule="auto"/>
        <w:jc w:val="both"/>
        <w:rPr>
          <w:rFonts w:ascii="Times New Roman" w:hAnsi="Times New Roman" w:cs="Times New Roman"/>
          <w:sz w:val="24"/>
          <w:szCs w:val="24"/>
        </w:rPr>
      </w:pPr>
      <w:r w:rsidRPr="00B2421B">
        <w:rPr>
          <w:rFonts w:ascii="Times New Roman" w:hAnsi="Times New Roman" w:cs="Times New Roman"/>
          <w:sz w:val="24"/>
          <w:szCs w:val="24"/>
        </w:rPr>
        <w:t>„Valdkonna eest vastutav minister võib õppelaenu saanud isikute arvestuse pidamiseks sõlmida eraõigusliku juriidilise isikuga halduslepingu halduskootöö seaduses sätestatud korras.“;</w:t>
      </w:r>
    </w:p>
    <w:p w14:paraId="42DC6FE9" w14:textId="77777777" w:rsidR="003A110C" w:rsidRDefault="003A110C" w:rsidP="003A110C">
      <w:pPr>
        <w:spacing w:after="0" w:line="240" w:lineRule="auto"/>
        <w:jc w:val="both"/>
        <w:rPr>
          <w:rFonts w:ascii="Times New Roman" w:hAnsi="Times New Roman" w:cs="Times New Roman"/>
          <w:sz w:val="24"/>
          <w:szCs w:val="24"/>
        </w:rPr>
      </w:pPr>
    </w:p>
    <w:p w14:paraId="1DBE02CE" w14:textId="77777777" w:rsidR="003A110C" w:rsidRDefault="003A110C" w:rsidP="003A110C">
      <w:pPr>
        <w:spacing w:after="0" w:line="240" w:lineRule="auto"/>
        <w:jc w:val="both"/>
        <w:rPr>
          <w:rFonts w:ascii="Times New Roman" w:hAnsi="Times New Roman" w:cs="Times New Roman"/>
          <w:sz w:val="24"/>
          <w:szCs w:val="24"/>
        </w:rPr>
      </w:pPr>
      <w:r w:rsidRPr="0096701A">
        <w:rPr>
          <w:rFonts w:ascii="Times New Roman" w:hAnsi="Times New Roman" w:cs="Times New Roman"/>
          <w:b/>
          <w:bCs/>
          <w:sz w:val="24"/>
          <w:szCs w:val="24"/>
        </w:rPr>
        <w:t>2</w:t>
      </w:r>
      <w:r>
        <w:rPr>
          <w:rFonts w:ascii="Times New Roman" w:hAnsi="Times New Roman" w:cs="Times New Roman"/>
          <w:b/>
          <w:bCs/>
          <w:sz w:val="24"/>
          <w:szCs w:val="24"/>
        </w:rPr>
        <w:t>0</w:t>
      </w:r>
      <w:r w:rsidRPr="0096701A">
        <w:rPr>
          <w:rFonts w:ascii="Times New Roman" w:hAnsi="Times New Roman" w:cs="Times New Roman"/>
          <w:b/>
          <w:bCs/>
          <w:sz w:val="24"/>
          <w:szCs w:val="24"/>
        </w:rPr>
        <w:t>)</w:t>
      </w:r>
      <w:r w:rsidRPr="00B2421B">
        <w:rPr>
          <w:rFonts w:ascii="Times New Roman" w:hAnsi="Times New Roman" w:cs="Times New Roman"/>
          <w:sz w:val="24"/>
          <w:szCs w:val="24"/>
        </w:rPr>
        <w:t xml:space="preserve"> seadust täiendatakse §-ga 45 järgmises sõnastuses: </w:t>
      </w:r>
    </w:p>
    <w:p w14:paraId="1D7E656A" w14:textId="77777777" w:rsidR="003A110C" w:rsidRPr="00B2421B" w:rsidRDefault="003A110C" w:rsidP="003A110C">
      <w:pPr>
        <w:spacing w:after="0" w:line="240" w:lineRule="auto"/>
        <w:jc w:val="both"/>
        <w:rPr>
          <w:rFonts w:ascii="Times New Roman" w:hAnsi="Times New Roman" w:cs="Times New Roman"/>
          <w:sz w:val="24"/>
          <w:szCs w:val="24"/>
        </w:rPr>
      </w:pPr>
    </w:p>
    <w:p w14:paraId="15055F6A" w14:textId="77777777" w:rsidR="003A110C" w:rsidRPr="00B2421B" w:rsidRDefault="003A110C" w:rsidP="003A11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B2421B">
        <w:rPr>
          <w:rFonts w:ascii="Times New Roman" w:hAnsi="Times New Roman" w:cs="Times New Roman"/>
          <w:b/>
          <w:bCs/>
          <w:sz w:val="24"/>
          <w:szCs w:val="24"/>
        </w:rPr>
        <w:t>§ 45. Enne 2026/27. õppeaastat sõlmitud õppelaenulepingud, õppelaenu tagasimaksmine, õppelaenu tagamine ja riigitagatis</w:t>
      </w:r>
    </w:p>
    <w:p w14:paraId="0A2A1910" w14:textId="77777777" w:rsidR="003A110C" w:rsidRDefault="003A110C" w:rsidP="003A110C">
      <w:pPr>
        <w:spacing w:after="0" w:line="240" w:lineRule="auto"/>
        <w:jc w:val="both"/>
        <w:rPr>
          <w:rFonts w:ascii="Times New Roman" w:hAnsi="Times New Roman" w:cs="Times New Roman"/>
          <w:sz w:val="24"/>
          <w:szCs w:val="24"/>
        </w:rPr>
      </w:pPr>
      <w:bookmarkStart w:id="14" w:name="para44lg1"/>
    </w:p>
    <w:bookmarkEnd w:id="14"/>
    <w:p w14:paraId="0C102D18"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lastRenderedPageBreak/>
        <w:t xml:space="preserve">(1) Laenusaaja, kellel on kehtiv õppelaenuleping, mis on sõlmitud enne 2026/2027. õppeaasta algust, ja kes ei ole asunud käesoleva seaduse § 18 lõike 1 või </w:t>
      </w:r>
      <w:commentRangeStart w:id="15"/>
      <w:r w:rsidRPr="51E8509A">
        <w:rPr>
          <w:rFonts w:ascii="Times New Roman" w:hAnsi="Times New Roman" w:cs="Times New Roman"/>
          <w:sz w:val="24"/>
          <w:szCs w:val="24"/>
        </w:rPr>
        <w:t xml:space="preserve">2 </w:t>
      </w:r>
      <w:commentRangeEnd w:id="15"/>
      <w:r>
        <w:commentReference w:id="15"/>
      </w:r>
      <w:r w:rsidRPr="51E8509A">
        <w:rPr>
          <w:rFonts w:ascii="Times New Roman" w:hAnsi="Times New Roman" w:cs="Times New Roman"/>
          <w:sz w:val="24"/>
          <w:szCs w:val="24"/>
        </w:rPr>
        <w:t xml:space="preserve">alusel laenusummat tagasi maksma, võib krediidiasutuselt taotleda õppelaenulepingu muutmist või lepingu lõpetamist poolte kokkuleppel vastavalt </w:t>
      </w:r>
      <w:commentRangeStart w:id="16"/>
      <w:r w:rsidRPr="51E8509A">
        <w:rPr>
          <w:rFonts w:ascii="Times New Roman" w:hAnsi="Times New Roman" w:cs="Times New Roman"/>
          <w:sz w:val="24"/>
          <w:szCs w:val="24"/>
        </w:rPr>
        <w:t xml:space="preserve">seaduses </w:t>
      </w:r>
      <w:commentRangeEnd w:id="16"/>
      <w:r>
        <w:commentReference w:id="16"/>
      </w:r>
      <w:r w:rsidRPr="51E8509A">
        <w:rPr>
          <w:rFonts w:ascii="Times New Roman" w:hAnsi="Times New Roman" w:cs="Times New Roman"/>
          <w:sz w:val="24"/>
          <w:szCs w:val="24"/>
        </w:rPr>
        <w:t>toodud tingimustele laenu osas, mis võetakse pärast 2026. aasta 1. septembrit.</w:t>
      </w:r>
    </w:p>
    <w:p w14:paraId="639EA09F" w14:textId="77777777" w:rsidR="003A110C" w:rsidRDefault="003A110C" w:rsidP="003A110C">
      <w:pPr>
        <w:spacing w:after="0" w:line="240" w:lineRule="auto"/>
        <w:jc w:val="both"/>
        <w:rPr>
          <w:rFonts w:ascii="Times New Roman" w:hAnsi="Times New Roman" w:cs="Times New Roman"/>
          <w:sz w:val="24"/>
          <w:szCs w:val="24"/>
        </w:rPr>
      </w:pPr>
    </w:p>
    <w:p w14:paraId="5784E8B9" w14:textId="77777777" w:rsidR="003A110C" w:rsidRPr="00B2421B"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 xml:space="preserve">(2) Laenusaaja, kellel on kehtiv õppelaenuleping, mis on sõlmitud enne 2026/2027. õppeaasta algust ja mida ta on asunud vastavalt käesoleva seaduse § 18 lõikele 1 </w:t>
      </w:r>
      <w:commentRangeStart w:id="17"/>
      <w:r w:rsidRPr="51E8509A">
        <w:rPr>
          <w:rFonts w:ascii="Times New Roman" w:hAnsi="Times New Roman" w:cs="Times New Roman"/>
          <w:sz w:val="24"/>
          <w:szCs w:val="24"/>
        </w:rPr>
        <w:t xml:space="preserve">või 2 </w:t>
      </w:r>
      <w:commentRangeEnd w:id="17"/>
      <w:r>
        <w:commentReference w:id="17"/>
      </w:r>
      <w:r w:rsidRPr="51E8509A">
        <w:rPr>
          <w:rFonts w:ascii="Times New Roman" w:hAnsi="Times New Roman" w:cs="Times New Roman"/>
          <w:sz w:val="24"/>
          <w:szCs w:val="24"/>
        </w:rPr>
        <w:t xml:space="preserve">tagasi maksma, on kohustatud tasuma </w:t>
      </w:r>
      <w:commentRangeStart w:id="18"/>
      <w:r w:rsidRPr="51E8509A">
        <w:rPr>
          <w:rFonts w:ascii="Times New Roman" w:hAnsi="Times New Roman" w:cs="Times New Roman"/>
          <w:sz w:val="24"/>
          <w:szCs w:val="24"/>
        </w:rPr>
        <w:t>õppelaenuvõlgnevuse</w:t>
      </w:r>
      <w:commentRangeEnd w:id="18"/>
      <w:r>
        <w:commentReference w:id="18"/>
      </w:r>
      <w:r w:rsidRPr="51E8509A">
        <w:rPr>
          <w:rFonts w:ascii="Times New Roman" w:hAnsi="Times New Roman" w:cs="Times New Roman"/>
          <w:sz w:val="24"/>
          <w:szCs w:val="24"/>
        </w:rPr>
        <w:t xml:space="preserve"> lepingus kokkulepitud tingimustel ja enne 2026. aasta 1. septembrit kehtinud tingimustel. </w:t>
      </w:r>
    </w:p>
    <w:p w14:paraId="20E0EFCE" w14:textId="77777777" w:rsidR="003A110C" w:rsidRDefault="003A110C" w:rsidP="003A110C">
      <w:pPr>
        <w:spacing w:after="0" w:line="240" w:lineRule="auto"/>
        <w:jc w:val="both"/>
        <w:rPr>
          <w:rFonts w:ascii="Times New Roman" w:hAnsi="Times New Roman" w:cs="Times New Roman"/>
          <w:sz w:val="24"/>
          <w:szCs w:val="24"/>
        </w:rPr>
      </w:pPr>
    </w:p>
    <w:p w14:paraId="705C6935" w14:textId="77777777" w:rsidR="003A110C" w:rsidRDefault="003A110C" w:rsidP="003A110C">
      <w:pPr>
        <w:spacing w:after="0" w:line="240" w:lineRule="auto"/>
        <w:jc w:val="both"/>
        <w:rPr>
          <w:rFonts w:ascii="Times New Roman" w:hAnsi="Times New Roman" w:cs="Times New Roman"/>
          <w:sz w:val="24"/>
          <w:szCs w:val="24"/>
        </w:rPr>
      </w:pPr>
      <w:r w:rsidRPr="51E8509A">
        <w:rPr>
          <w:rFonts w:ascii="Times New Roman" w:hAnsi="Times New Roman" w:cs="Times New Roman"/>
          <w:sz w:val="24"/>
          <w:szCs w:val="24"/>
        </w:rPr>
        <w:t xml:space="preserve">(3) Enne 2026. aasta 1. septembrit sõlmitud käendus- ja pandilepingud kehtivad kuni lepingus sätestatud ulatuses </w:t>
      </w:r>
      <w:commentRangeStart w:id="19"/>
      <w:r w:rsidRPr="51E8509A">
        <w:rPr>
          <w:rFonts w:ascii="Times New Roman" w:hAnsi="Times New Roman" w:cs="Times New Roman"/>
          <w:sz w:val="24"/>
          <w:szCs w:val="24"/>
        </w:rPr>
        <w:t xml:space="preserve">õppelaenuvõlgnevuse </w:t>
      </w:r>
      <w:commentRangeEnd w:id="19"/>
      <w:r>
        <w:commentReference w:id="19"/>
      </w:r>
      <w:r w:rsidRPr="51E8509A">
        <w:rPr>
          <w:rFonts w:ascii="Times New Roman" w:hAnsi="Times New Roman" w:cs="Times New Roman"/>
          <w:sz w:val="24"/>
          <w:szCs w:val="24"/>
        </w:rPr>
        <w:t>tasumiseni. Õppelaenu osade ja intresside kohta, mis on väljastatud või tekkinud peale 2026. aastat 1. septembrit, ei ole õigust nõuda õppelaenuvõlgnevust välja käendus- või pandilepingu alusel.“.</w:t>
      </w:r>
    </w:p>
    <w:p w14:paraId="243CF903" w14:textId="77777777" w:rsidR="003A110C" w:rsidRPr="00B2421B" w:rsidRDefault="003A110C" w:rsidP="003A110C">
      <w:pPr>
        <w:spacing w:after="0" w:line="240" w:lineRule="auto"/>
        <w:jc w:val="both"/>
        <w:rPr>
          <w:rFonts w:ascii="Times New Roman" w:hAnsi="Times New Roman" w:cs="Times New Roman"/>
          <w:sz w:val="24"/>
          <w:szCs w:val="24"/>
        </w:rPr>
      </w:pPr>
    </w:p>
    <w:p w14:paraId="5229AB26" w14:textId="77777777" w:rsidR="003A110C" w:rsidRPr="00B2421B" w:rsidRDefault="003A110C" w:rsidP="003A110C">
      <w:pPr>
        <w:spacing w:after="0" w:line="240" w:lineRule="auto"/>
        <w:jc w:val="both"/>
        <w:rPr>
          <w:rFonts w:ascii="Times New Roman" w:hAnsi="Times New Roman" w:cs="Times New Roman"/>
          <w:b/>
          <w:bCs/>
          <w:sz w:val="24"/>
          <w:szCs w:val="24"/>
        </w:rPr>
      </w:pPr>
      <w:r w:rsidRPr="00B2421B">
        <w:rPr>
          <w:rFonts w:ascii="Times New Roman" w:hAnsi="Times New Roman" w:cs="Times New Roman"/>
          <w:b/>
          <w:bCs/>
          <w:sz w:val="24"/>
          <w:szCs w:val="24"/>
        </w:rPr>
        <w:t>§ 2. Seaduse jõustumine</w:t>
      </w:r>
    </w:p>
    <w:p w14:paraId="2397C073" w14:textId="77777777" w:rsidR="003A110C" w:rsidRDefault="003A110C" w:rsidP="003A110C">
      <w:pPr>
        <w:spacing w:after="0" w:line="240" w:lineRule="auto"/>
        <w:jc w:val="both"/>
        <w:rPr>
          <w:rFonts w:ascii="Times New Roman" w:hAnsi="Times New Roman" w:cs="Times New Roman"/>
          <w:sz w:val="24"/>
          <w:szCs w:val="24"/>
        </w:rPr>
      </w:pPr>
    </w:p>
    <w:p w14:paraId="0FBEC7FC" w14:textId="77777777" w:rsidR="003A110C" w:rsidRPr="00B2421B" w:rsidRDefault="003A110C" w:rsidP="003A110C">
      <w:pPr>
        <w:spacing w:after="0" w:line="240" w:lineRule="auto"/>
        <w:jc w:val="both"/>
        <w:rPr>
          <w:rFonts w:ascii="Times New Roman" w:hAnsi="Times New Roman" w:cs="Times New Roman"/>
          <w:sz w:val="24"/>
          <w:szCs w:val="24"/>
        </w:rPr>
      </w:pPr>
      <w:r w:rsidRPr="00B2421B">
        <w:rPr>
          <w:rFonts w:ascii="Times New Roman" w:hAnsi="Times New Roman" w:cs="Times New Roman"/>
          <w:sz w:val="24"/>
          <w:szCs w:val="24"/>
        </w:rPr>
        <w:t>Käesolev seadus jõustub 2026. aasta 1. septembril.</w:t>
      </w:r>
    </w:p>
    <w:p w14:paraId="250AB79C" w14:textId="77777777" w:rsidR="003A110C" w:rsidRDefault="003A110C" w:rsidP="003A110C">
      <w:pPr>
        <w:spacing w:line="360" w:lineRule="auto"/>
        <w:jc w:val="both"/>
        <w:rPr>
          <w:rFonts w:ascii="Times New Roman" w:hAnsi="Times New Roman" w:cs="Times New Roman"/>
          <w:sz w:val="24"/>
          <w:szCs w:val="24"/>
        </w:rPr>
      </w:pPr>
    </w:p>
    <w:p w14:paraId="2732A3D4" w14:textId="77777777" w:rsidR="003A110C" w:rsidRPr="00B2421B" w:rsidRDefault="003A110C" w:rsidP="003A110C">
      <w:pPr>
        <w:spacing w:line="360" w:lineRule="auto"/>
        <w:jc w:val="both"/>
        <w:rPr>
          <w:rFonts w:ascii="Times New Roman" w:hAnsi="Times New Roman" w:cs="Times New Roman"/>
          <w:sz w:val="24"/>
          <w:szCs w:val="24"/>
        </w:rPr>
      </w:pPr>
    </w:p>
    <w:p w14:paraId="5CC3D2C8" w14:textId="77777777" w:rsidR="003A110C" w:rsidRDefault="003A110C" w:rsidP="003A110C">
      <w:pPr>
        <w:spacing w:after="0" w:line="360" w:lineRule="auto"/>
        <w:jc w:val="both"/>
        <w:rPr>
          <w:rFonts w:ascii="Times New Roman" w:hAnsi="Times New Roman" w:cs="Times New Roman"/>
          <w:sz w:val="24"/>
          <w:szCs w:val="24"/>
        </w:rPr>
      </w:pPr>
      <w:r w:rsidRPr="00C82D08">
        <w:rPr>
          <w:rFonts w:ascii="Times New Roman" w:hAnsi="Times New Roman" w:cs="Times New Roman"/>
          <w:sz w:val="24"/>
          <w:szCs w:val="24"/>
        </w:rPr>
        <w:t xml:space="preserve">Lauri </w:t>
      </w:r>
      <w:proofErr w:type="spellStart"/>
      <w:r w:rsidRPr="00C82D08">
        <w:rPr>
          <w:rFonts w:ascii="Times New Roman" w:hAnsi="Times New Roman" w:cs="Times New Roman"/>
          <w:sz w:val="24"/>
          <w:szCs w:val="24"/>
        </w:rPr>
        <w:t>Hussar</w:t>
      </w:r>
      <w:proofErr w:type="spellEnd"/>
      <w:r w:rsidRPr="00C82D08">
        <w:rPr>
          <w:rFonts w:ascii="Times New Roman" w:hAnsi="Times New Roman" w:cs="Times New Roman"/>
          <w:sz w:val="24"/>
          <w:szCs w:val="24"/>
        </w:rPr>
        <w:t xml:space="preserve"> </w:t>
      </w:r>
    </w:p>
    <w:p w14:paraId="5F7A2988" w14:textId="77777777" w:rsidR="003A110C" w:rsidRDefault="003A110C" w:rsidP="003A110C">
      <w:pPr>
        <w:spacing w:after="0" w:line="360" w:lineRule="auto"/>
        <w:jc w:val="both"/>
        <w:rPr>
          <w:rFonts w:ascii="Times New Roman" w:hAnsi="Times New Roman" w:cs="Times New Roman"/>
          <w:sz w:val="24"/>
          <w:szCs w:val="24"/>
        </w:rPr>
      </w:pPr>
      <w:r w:rsidRPr="00C82D08">
        <w:rPr>
          <w:rFonts w:ascii="Times New Roman" w:hAnsi="Times New Roman" w:cs="Times New Roman"/>
          <w:sz w:val="24"/>
          <w:szCs w:val="24"/>
        </w:rPr>
        <w:t xml:space="preserve">Riigikogu esimees </w:t>
      </w:r>
    </w:p>
    <w:p w14:paraId="6C982F4E" w14:textId="77777777" w:rsidR="003A110C" w:rsidRDefault="003A110C" w:rsidP="003A110C">
      <w:pPr>
        <w:spacing w:after="0" w:line="360" w:lineRule="auto"/>
        <w:jc w:val="both"/>
        <w:rPr>
          <w:rFonts w:ascii="Times New Roman" w:hAnsi="Times New Roman" w:cs="Times New Roman"/>
          <w:sz w:val="24"/>
          <w:szCs w:val="24"/>
        </w:rPr>
      </w:pPr>
    </w:p>
    <w:p w14:paraId="255BA891" w14:textId="77777777" w:rsidR="003A110C" w:rsidRDefault="003A110C" w:rsidP="003A110C">
      <w:pPr>
        <w:spacing w:after="0" w:line="360" w:lineRule="auto"/>
        <w:rPr>
          <w:rFonts w:ascii="Times New Roman" w:hAnsi="Times New Roman" w:cs="Times New Roman"/>
          <w:sz w:val="24"/>
          <w:szCs w:val="24"/>
        </w:rPr>
      </w:pPr>
      <w:r w:rsidRPr="00C82D08">
        <w:rPr>
          <w:rFonts w:ascii="Times New Roman" w:hAnsi="Times New Roman" w:cs="Times New Roman"/>
          <w:sz w:val="24"/>
          <w:szCs w:val="24"/>
        </w:rPr>
        <w:t xml:space="preserve">Tallinn, „…“ ……………2025. a </w:t>
      </w:r>
    </w:p>
    <w:p w14:paraId="485E8570" w14:textId="77777777" w:rsidR="003A110C" w:rsidRDefault="003A110C" w:rsidP="003A110C">
      <w:pPr>
        <w:spacing w:after="0" w:line="360" w:lineRule="auto"/>
        <w:rPr>
          <w:rFonts w:ascii="Times New Roman" w:hAnsi="Times New Roman" w:cs="Times New Roman"/>
          <w:sz w:val="24"/>
          <w:szCs w:val="24"/>
        </w:rPr>
      </w:pPr>
      <w:r w:rsidRPr="00C82D08">
        <w:rPr>
          <w:rFonts w:ascii="Times New Roman" w:hAnsi="Times New Roman" w:cs="Times New Roman"/>
          <w:sz w:val="24"/>
          <w:szCs w:val="24"/>
        </w:rPr>
        <w:t xml:space="preserve">___________________________________________________________________________ Algatab Vabariigi Valitsus „…“ ……………2025. a </w:t>
      </w:r>
    </w:p>
    <w:p w14:paraId="6D31ED74" w14:textId="77777777" w:rsidR="003A110C" w:rsidRPr="00B2421B" w:rsidRDefault="003A110C" w:rsidP="003A110C">
      <w:pPr>
        <w:spacing w:after="0" w:line="360" w:lineRule="auto"/>
        <w:jc w:val="both"/>
        <w:rPr>
          <w:rFonts w:ascii="Times New Roman" w:hAnsi="Times New Roman" w:cs="Times New Roman"/>
          <w:sz w:val="24"/>
          <w:szCs w:val="24"/>
        </w:rPr>
      </w:pPr>
      <w:r w:rsidRPr="00C82D08">
        <w:rPr>
          <w:rFonts w:ascii="Times New Roman" w:hAnsi="Times New Roman" w:cs="Times New Roman"/>
          <w:sz w:val="24"/>
          <w:szCs w:val="24"/>
        </w:rPr>
        <w:t>(allkirjastatud digitaalselt)</w:t>
      </w:r>
    </w:p>
    <w:p w14:paraId="2F6F7E31" w14:textId="77777777" w:rsidR="003A110C" w:rsidRDefault="003A110C" w:rsidP="003A110C"/>
    <w:p w14:paraId="31379876" w14:textId="77777777" w:rsidR="007F5D42" w:rsidRDefault="007F5D42"/>
    <w:sectPr w:rsidR="007F5D42" w:rsidSect="003A110C">
      <w:footerReference w:type="default" r:id="rId8"/>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06-04T08:57:00Z" w:initials="KJ">
    <w:p w14:paraId="6348EBCD" w14:textId="77777777" w:rsidR="003A110C" w:rsidRDefault="003A110C" w:rsidP="003A110C">
      <w:r>
        <w:annotationRef/>
      </w:r>
      <w:r w:rsidRPr="6CE26F00">
        <w:t>EN-s RT avaldamismärke esitamiseks on kindel vajadus, nt: Kui osutub vajalikuks tühistada mõni veel jõustumata muudatus või see enne jõustumist muuta, muudetakse seadust, milles jõustumata muudatus sisaldub, ning lisatakse selle avaldamismärge.</w:t>
      </w:r>
    </w:p>
    <w:p w14:paraId="7F8AF4AE" w14:textId="77777777" w:rsidR="003A110C" w:rsidRDefault="003A110C" w:rsidP="003A110C"/>
    <w:p w14:paraId="10D9B5EB" w14:textId="77777777" w:rsidR="003A110C" w:rsidRDefault="003A110C" w:rsidP="003A110C">
      <w:r w:rsidRPr="31342FDE">
        <w:t>Kuivõrd tegemist ei ole ÕÕS muutmise seaduse muutmise seadusega, siis tuleb RT avaldamismärge välja jätta.</w:t>
      </w:r>
    </w:p>
  </w:comment>
  <w:comment w:id="1" w:author="Kärt Voor - JUSTDIGI" w:date="2025-06-04T09:11:00Z" w:initials="KJ">
    <w:p w14:paraId="0B24B1D8" w14:textId="77777777" w:rsidR="003A110C" w:rsidRDefault="003A110C" w:rsidP="003A110C">
      <w:r>
        <w:annotationRef/>
      </w:r>
      <w:r w:rsidRPr="79AC4AA4">
        <w:t>HÕNTE § 15 lg 4 kohaselt eelistatakse ainsuslikku vormi, välja arvatud juhul, kui ainsuse ja mitmuse eristamisel on õiguslik tähendus.  Kui nimetatud õiguslikku tähendust ei ole, siis palume EN muuta ja kasutada ainsust.</w:t>
      </w:r>
    </w:p>
  </w:comment>
  <w:comment w:id="2" w:author="Kärt Voor - JUSTDIGI" w:date="2025-06-04T09:12:00Z" w:initials="KJ">
    <w:p w14:paraId="19C76B29" w14:textId="77777777" w:rsidR="003A110C" w:rsidRDefault="003A110C" w:rsidP="003A110C">
      <w:r>
        <w:annotationRef/>
      </w:r>
      <w:r w:rsidRPr="0BEA792C">
        <w:t>Kuivõrd p-i täiendatakse doktoriõppes õppimisega, siis ei ole vaja kogu p-i muutmiseks sõnastamiseks ja tuleks kasutada täiendamise vormelit.</w:t>
      </w:r>
    </w:p>
  </w:comment>
  <w:comment w:id="3" w:author="Kärt Voor - JUSTDIGI" w:date="2025-06-04T09:17:00Z" w:initials="KJ">
    <w:p w14:paraId="1266C682" w14:textId="77777777" w:rsidR="003A110C" w:rsidRDefault="003A110C" w:rsidP="003A110C">
      <w:r>
        <w:annotationRef/>
      </w:r>
      <w:r w:rsidRPr="60FB93FE">
        <w:t>SK kohaselt kehtestatakse õppelaenu maksimaalmäär igal aastal riigieelarve seaduses. Normi tuleb täiendata viitega iga-aastasele riigieelarve seadusele. Lisaks - seadusega ei kehtestata, vaid sätestatakse.</w:t>
      </w:r>
    </w:p>
  </w:comment>
  <w:comment w:id="4" w:author="Kärt Voor - JUSTDIGI" w:date="2025-06-04T13:11:00Z" w:initials="KJ">
    <w:p w14:paraId="0BDA2F10" w14:textId="77777777" w:rsidR="003A110C" w:rsidRDefault="003A110C" w:rsidP="003A110C">
      <w:r>
        <w:annotationRef/>
      </w:r>
      <w:r w:rsidRPr="2E284BCC">
        <w:t>Palume märkida 1,2 arvuna.</w:t>
      </w:r>
    </w:p>
  </w:comment>
  <w:comment w:id="5" w:author="Kärt Voor - JUSTDIGI" w:date="2025-06-04T13:11:00Z" w:initials="KJ">
    <w:p w14:paraId="4C4C3761" w14:textId="77777777" w:rsidR="003A110C" w:rsidRDefault="003A110C" w:rsidP="003A110C">
      <w:r>
        <w:annotationRef/>
      </w:r>
      <w:r w:rsidRPr="6A995998">
        <w:t>Normi tuleb täiendata viitega iga-aastasele riigieelarve seadusele. Lisaks - seadusega ei kehtestata, vaid sätestatakse.</w:t>
      </w:r>
    </w:p>
  </w:comment>
  <w:comment w:id="6" w:author="Kärt Voor - JUSTDIGI" w:date="2025-06-04T13:13:00Z" w:initials="KJ">
    <w:p w14:paraId="22F5516B" w14:textId="77777777" w:rsidR="003A110C" w:rsidRDefault="003A110C" w:rsidP="003A110C">
      <w:r>
        <w:annotationRef/>
      </w:r>
      <w:r w:rsidRPr="5258E8C8">
        <w:t>1. Vahemikku tähistatakse pika kriipsuga ja 2. kriipsu ja arvude vahel on liigsed tühikud. Palume parandada.</w:t>
      </w:r>
    </w:p>
  </w:comment>
  <w:comment w:id="7" w:author="Kärt Voor - JUSTDIGI" w:date="2025-06-04T13:14:00Z" w:initials="KJ">
    <w:p w14:paraId="38412CCB" w14:textId="77777777" w:rsidR="003A110C" w:rsidRDefault="003A110C" w:rsidP="003A110C">
      <w:r>
        <w:annotationRef/>
      </w:r>
      <w:r w:rsidRPr="3E209251">
        <w:t>Kuna § 18 koosneb mitmest lõikest, siis tuleb võimalusel viidet täpsustada ja viidata § 18 asjakohasele lõikele.</w:t>
      </w:r>
    </w:p>
  </w:comment>
  <w:comment w:id="11" w:author="Kärt Voor - JUSTDIGI" w:date="2025-06-04T13:17:00Z" w:initials="KJ">
    <w:p w14:paraId="3760470E" w14:textId="77777777" w:rsidR="003A110C" w:rsidRDefault="003A110C" w:rsidP="003A110C">
      <w:r>
        <w:annotationRef/>
      </w:r>
      <w:r w:rsidRPr="3729FC90">
        <w:t>Ka koma ja tühik peavad vormelis olema.</w:t>
      </w:r>
    </w:p>
  </w:comment>
  <w:comment w:id="12" w:author="Kärt Voor - JUSTDIGI" w:date="2025-06-04T13:18:00Z" w:initials="KJ">
    <w:p w14:paraId="0392BFBA" w14:textId="77777777" w:rsidR="003A110C" w:rsidRDefault="003A110C" w:rsidP="003A110C">
      <w:r>
        <w:annotationRef/>
      </w:r>
      <w:r w:rsidRPr="04785FF0">
        <w:t>Ka koma ja tühik peavad vormelis olema.</w:t>
      </w:r>
    </w:p>
  </w:comment>
  <w:comment w:id="13" w:author="Kärt Voor - JUSTDIGI" w:date="2025-06-04T13:21:00Z" w:initials="KJ">
    <w:p w14:paraId="2FD1FBAB" w14:textId="77777777" w:rsidR="003A110C" w:rsidRDefault="003A110C" w:rsidP="003A110C">
      <w:r>
        <w:annotationRef/>
      </w:r>
      <w:r w:rsidRPr="5EC605B1">
        <w:t>Kehtiva § 24 lg 2 teine lause reguleerib andmete HTM-le esitamist. Kui see regulatsioon ei ole enam vajalik, siis tuleb see kehtetuks tunnistada ja uus regulatsioon kavandada lõikesse 3. Seda seetõttu, et normi reguleerimisala muutub.</w:t>
      </w:r>
    </w:p>
  </w:comment>
  <w:comment w:id="15" w:author="Kärt Voor - JUSTDIGI" w:date="2025-06-04T13:28:00Z" w:initials="KJ">
    <w:p w14:paraId="25B09255" w14:textId="77777777" w:rsidR="003A110C" w:rsidRDefault="003A110C" w:rsidP="003A110C">
      <w:r>
        <w:annotationRef/>
      </w:r>
      <w:r w:rsidRPr="50CE7D85">
        <w:t xml:space="preserve">Viidatud lg 2 sätestab, et laenusaaja kohustub kogu laenusumma koos intressiga tagasi maksma, kui esinevad teatud tingimused. Seega selles normis on kohustus tasuda, aga mitte tanusumma tagasimaksmisega alustamine. Palun kontrollige viide üle ja vajadusel parandage. </w:t>
      </w:r>
    </w:p>
  </w:comment>
  <w:comment w:id="16" w:author="Kärt Voor - JUSTDIGI" w:date="2025-06-04T13:44:00Z" w:initials="KJ">
    <w:p w14:paraId="01EA9E19" w14:textId="77777777" w:rsidR="003A110C" w:rsidRDefault="003A110C" w:rsidP="003A110C">
      <w:r>
        <w:annotationRef/>
      </w:r>
      <w:r w:rsidRPr="08EA3217">
        <w:t>Palume täpsustada, millisest seadust silmas peetakse.</w:t>
      </w:r>
    </w:p>
  </w:comment>
  <w:comment w:id="17" w:author="Kärt Voor - JUSTDIGI" w:date="2025-06-04T13:44:00Z" w:initials="KJ">
    <w:p w14:paraId="20BFE90B" w14:textId="77777777" w:rsidR="003A110C" w:rsidRDefault="003A110C" w:rsidP="003A110C">
      <w:r>
        <w:annotationRef/>
      </w:r>
      <w:r w:rsidRPr="6541C8A2">
        <w:t>Sama tähelepanek, mis lg 1 kohta.</w:t>
      </w:r>
    </w:p>
  </w:comment>
  <w:comment w:id="18" w:author="Kärt Voor - JUSTDIGI" w:date="2025-06-04T13:48:00Z" w:initials="KJ">
    <w:p w14:paraId="7D5C1B2B" w14:textId="77777777" w:rsidR="003A110C" w:rsidRDefault="003A110C" w:rsidP="003A110C">
      <w:r>
        <w:annotationRef/>
      </w:r>
      <w:r w:rsidRPr="7BF3CF2A">
        <w:t>Ebaselge - kas laenusaajal peab olema tekkinud võlgnevus? Või on siin mõeldud ikkagi laenusummat? Mis saab olukorras, kus laenusaajal ei ole võlgnevust, vaid ta tasub igakuiseid makseid korrektselt ja õigeaegselt? Palume norm üle vaadata ja täpsustada, samuti tuleb kontrollida ka SK-s esitatud selgitust (ka seal õppelaenuvõlgnevus).</w:t>
      </w:r>
    </w:p>
  </w:comment>
  <w:comment w:id="19" w:author="Kärt Voor - JUSTDIGI" w:date="2025-06-04T13:50:00Z" w:initials="KJ">
    <w:p w14:paraId="518B3F19" w14:textId="77777777" w:rsidR="003A110C" w:rsidRDefault="003A110C" w:rsidP="003A110C">
      <w:r>
        <w:annotationRef/>
      </w:r>
      <w:r w:rsidRPr="6B2B03EE">
        <w:t>Taas küsimus võlgnevuse kohta - võlgnevust ei pruugi ju olla. Seega tuleb eristada olukordi, kus a) laenusaaja maksab juba õppelaenu tagasi korrektselt ja tähtaegselt ning b) laenusaaja ei maksa õppelaenu korrektselt ja õigeaegselt tagasi. Palume rakendussätted selles osas üle vaadata ja täpsustada.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D9B5EB" w15:done="0"/>
  <w15:commentEx w15:paraId="0B24B1D8" w15:done="0"/>
  <w15:commentEx w15:paraId="19C76B29" w15:done="0"/>
  <w15:commentEx w15:paraId="1266C682" w15:done="0"/>
  <w15:commentEx w15:paraId="0BDA2F10" w15:done="0"/>
  <w15:commentEx w15:paraId="4C4C3761" w15:done="0"/>
  <w15:commentEx w15:paraId="22F5516B" w15:done="0"/>
  <w15:commentEx w15:paraId="38412CCB" w15:done="0"/>
  <w15:commentEx w15:paraId="3760470E" w15:done="0"/>
  <w15:commentEx w15:paraId="0392BFBA" w15:done="0"/>
  <w15:commentEx w15:paraId="2FD1FBAB" w15:done="0"/>
  <w15:commentEx w15:paraId="25B09255" w15:done="0"/>
  <w15:commentEx w15:paraId="01EA9E19" w15:done="0"/>
  <w15:commentEx w15:paraId="20BFE90B" w15:done="0"/>
  <w15:commentEx w15:paraId="7D5C1B2B" w15:done="0"/>
  <w15:commentEx w15:paraId="518B3F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2983A7" w16cex:dateUtc="2025-06-04T05:57:00Z"/>
  <w16cex:commentExtensible w16cex:durableId="0D007A98" w16cex:dateUtc="2025-06-04T06:11:00Z"/>
  <w16cex:commentExtensible w16cex:durableId="195728DD" w16cex:dateUtc="2025-06-04T06:12:00Z"/>
  <w16cex:commentExtensible w16cex:durableId="113BA630" w16cex:dateUtc="2025-06-04T06:17:00Z"/>
  <w16cex:commentExtensible w16cex:durableId="1D1FBF09" w16cex:dateUtc="2025-06-04T10:11:00Z"/>
  <w16cex:commentExtensible w16cex:durableId="62958A27" w16cex:dateUtc="2025-06-04T10:11:00Z"/>
  <w16cex:commentExtensible w16cex:durableId="6E0AB253" w16cex:dateUtc="2025-06-04T10:13:00Z"/>
  <w16cex:commentExtensible w16cex:durableId="176248E8" w16cex:dateUtc="2025-06-04T10:14:00Z"/>
  <w16cex:commentExtensible w16cex:durableId="5B43C611" w16cex:dateUtc="2025-06-04T10:17:00Z"/>
  <w16cex:commentExtensible w16cex:durableId="2EDAB53B" w16cex:dateUtc="2025-06-04T10:18:00Z"/>
  <w16cex:commentExtensible w16cex:durableId="7EA5DC67" w16cex:dateUtc="2025-06-04T10:21:00Z"/>
  <w16cex:commentExtensible w16cex:durableId="03E0292A" w16cex:dateUtc="2025-06-04T10:28:00Z"/>
  <w16cex:commentExtensible w16cex:durableId="0C4A4241" w16cex:dateUtc="2025-06-04T10:44:00Z"/>
  <w16cex:commentExtensible w16cex:durableId="558662D8" w16cex:dateUtc="2025-06-04T10:44:00Z"/>
  <w16cex:commentExtensible w16cex:durableId="42D89B79" w16cex:dateUtc="2025-06-04T10:48:00Z"/>
  <w16cex:commentExtensible w16cex:durableId="6AAE69B8" w16cex:dateUtc="2025-06-04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D9B5EB" w16cid:durableId="3A2983A7"/>
  <w16cid:commentId w16cid:paraId="0B24B1D8" w16cid:durableId="0D007A98"/>
  <w16cid:commentId w16cid:paraId="19C76B29" w16cid:durableId="195728DD"/>
  <w16cid:commentId w16cid:paraId="1266C682" w16cid:durableId="113BA630"/>
  <w16cid:commentId w16cid:paraId="0BDA2F10" w16cid:durableId="1D1FBF09"/>
  <w16cid:commentId w16cid:paraId="4C4C3761" w16cid:durableId="62958A27"/>
  <w16cid:commentId w16cid:paraId="22F5516B" w16cid:durableId="6E0AB253"/>
  <w16cid:commentId w16cid:paraId="38412CCB" w16cid:durableId="176248E8"/>
  <w16cid:commentId w16cid:paraId="3760470E" w16cid:durableId="5B43C611"/>
  <w16cid:commentId w16cid:paraId="0392BFBA" w16cid:durableId="2EDAB53B"/>
  <w16cid:commentId w16cid:paraId="2FD1FBAB" w16cid:durableId="7EA5DC67"/>
  <w16cid:commentId w16cid:paraId="25B09255" w16cid:durableId="03E0292A"/>
  <w16cid:commentId w16cid:paraId="01EA9E19" w16cid:durableId="0C4A4241"/>
  <w16cid:commentId w16cid:paraId="20BFE90B" w16cid:durableId="558662D8"/>
  <w16cid:commentId w16cid:paraId="7D5C1B2B" w16cid:durableId="42D89B79"/>
  <w16cid:commentId w16cid:paraId="518B3F19" w16cid:durableId="6AAE6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934C" w14:textId="401BE97F" w:rsidR="003A110C" w:rsidRDefault="003A110C">
    <w:pPr>
      <w:pStyle w:val="Jalus"/>
      <w:jc w:val="center"/>
    </w:pPr>
    <w:r>
      <w:fldChar w:fldCharType="begin"/>
    </w:r>
    <w:r>
      <w:instrText>PAGE   \* MERGEFORMAT</w:instrText>
    </w:r>
    <w:r>
      <w:fldChar w:fldCharType="separate"/>
    </w:r>
    <w:r>
      <w:t>2</w:t>
    </w:r>
    <w:r>
      <w:fldChar w:fldCharType="end"/>
    </w:r>
  </w:p>
  <w:p w14:paraId="3F1FB60F" w14:textId="77777777" w:rsidR="003A110C" w:rsidRDefault="003A110C">
    <w:pPr>
      <w:pStyle w:val="Jalus"/>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0C"/>
    <w:rsid w:val="003A110C"/>
    <w:rsid w:val="00512D96"/>
    <w:rsid w:val="007F5D42"/>
    <w:rsid w:val="00CE35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FC03"/>
  <w15:chartTrackingRefBased/>
  <w15:docId w15:val="{36F16394-510C-4D67-9F56-938BD275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A110C"/>
    <w:pPr>
      <w:spacing w:line="259" w:lineRule="auto"/>
    </w:pPr>
    <w:rPr>
      <w:kern w:val="0"/>
      <w:sz w:val="22"/>
      <w:szCs w:val="22"/>
      <w14:ligatures w14:val="none"/>
    </w:rPr>
  </w:style>
  <w:style w:type="paragraph" w:styleId="Pealkiri1">
    <w:name w:val="heading 1"/>
    <w:basedOn w:val="Normaallaad"/>
    <w:next w:val="Normaallaad"/>
    <w:link w:val="Pealkiri1Mrk"/>
    <w:uiPriority w:val="9"/>
    <w:qFormat/>
    <w:rsid w:val="003A11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3A11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3A110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3A110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Pealkiri5">
    <w:name w:val="heading 5"/>
    <w:basedOn w:val="Normaallaad"/>
    <w:next w:val="Normaallaad"/>
    <w:link w:val="Pealkiri5Mrk"/>
    <w:uiPriority w:val="9"/>
    <w:semiHidden/>
    <w:unhideWhenUsed/>
    <w:qFormat/>
    <w:rsid w:val="003A110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Pealkiri6">
    <w:name w:val="heading 6"/>
    <w:basedOn w:val="Normaallaad"/>
    <w:next w:val="Normaallaad"/>
    <w:link w:val="Pealkiri6Mrk"/>
    <w:uiPriority w:val="9"/>
    <w:semiHidden/>
    <w:unhideWhenUsed/>
    <w:qFormat/>
    <w:rsid w:val="003A110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Pealkiri7">
    <w:name w:val="heading 7"/>
    <w:basedOn w:val="Normaallaad"/>
    <w:next w:val="Normaallaad"/>
    <w:link w:val="Pealkiri7Mrk"/>
    <w:uiPriority w:val="9"/>
    <w:semiHidden/>
    <w:unhideWhenUsed/>
    <w:qFormat/>
    <w:rsid w:val="003A110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Pealkiri8">
    <w:name w:val="heading 8"/>
    <w:basedOn w:val="Normaallaad"/>
    <w:next w:val="Normaallaad"/>
    <w:link w:val="Pealkiri8Mrk"/>
    <w:uiPriority w:val="9"/>
    <w:semiHidden/>
    <w:unhideWhenUsed/>
    <w:qFormat/>
    <w:rsid w:val="003A110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Pealkiri9">
    <w:name w:val="heading 9"/>
    <w:basedOn w:val="Normaallaad"/>
    <w:next w:val="Normaallaad"/>
    <w:link w:val="Pealkiri9Mrk"/>
    <w:uiPriority w:val="9"/>
    <w:semiHidden/>
    <w:unhideWhenUsed/>
    <w:qFormat/>
    <w:rsid w:val="003A110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A110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A110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A110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A110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A110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A110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A110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A110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A110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A11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3A110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A110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A110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A110C"/>
    <w:pPr>
      <w:spacing w:before="160"/>
      <w:jc w:val="center"/>
    </w:pPr>
    <w:rPr>
      <w:i/>
      <w:iCs/>
      <w:color w:val="404040" w:themeColor="text1" w:themeTint="BF"/>
    </w:rPr>
  </w:style>
  <w:style w:type="character" w:customStyle="1" w:styleId="TsitaatMrk">
    <w:name w:val="Tsitaat Märk"/>
    <w:basedOn w:val="Liguvaikefont"/>
    <w:link w:val="Tsitaat"/>
    <w:uiPriority w:val="29"/>
    <w:rsid w:val="003A110C"/>
    <w:rPr>
      <w:i/>
      <w:iCs/>
      <w:color w:val="404040" w:themeColor="text1" w:themeTint="BF"/>
    </w:rPr>
  </w:style>
  <w:style w:type="paragraph" w:styleId="Loendilik">
    <w:name w:val="List Paragraph"/>
    <w:basedOn w:val="Normaallaad"/>
    <w:uiPriority w:val="34"/>
    <w:qFormat/>
    <w:rsid w:val="003A110C"/>
    <w:pPr>
      <w:ind w:left="720"/>
      <w:contextualSpacing/>
    </w:pPr>
  </w:style>
  <w:style w:type="character" w:styleId="Selgeltmrgatavrhutus">
    <w:name w:val="Intense Emphasis"/>
    <w:basedOn w:val="Liguvaikefont"/>
    <w:uiPriority w:val="21"/>
    <w:qFormat/>
    <w:rsid w:val="003A110C"/>
    <w:rPr>
      <w:i/>
      <w:iCs/>
      <w:color w:val="0F4761" w:themeColor="accent1" w:themeShade="BF"/>
    </w:rPr>
  </w:style>
  <w:style w:type="paragraph" w:styleId="Selgeltmrgatavtsitaat">
    <w:name w:val="Intense Quote"/>
    <w:basedOn w:val="Normaallaad"/>
    <w:next w:val="Normaallaad"/>
    <w:link w:val="SelgeltmrgatavtsitaatMrk"/>
    <w:uiPriority w:val="30"/>
    <w:qFormat/>
    <w:rsid w:val="003A1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A110C"/>
    <w:rPr>
      <w:i/>
      <w:iCs/>
      <w:color w:val="0F4761" w:themeColor="accent1" w:themeShade="BF"/>
    </w:rPr>
  </w:style>
  <w:style w:type="character" w:styleId="Selgeltmrgatavviide">
    <w:name w:val="Intense Reference"/>
    <w:basedOn w:val="Liguvaikefont"/>
    <w:uiPriority w:val="32"/>
    <w:qFormat/>
    <w:rsid w:val="003A110C"/>
    <w:rPr>
      <w:b/>
      <w:bCs/>
      <w:smallCaps/>
      <w:color w:val="0F4761" w:themeColor="accent1" w:themeShade="BF"/>
      <w:spacing w:val="5"/>
    </w:rPr>
  </w:style>
  <w:style w:type="paragraph" w:styleId="Jalus">
    <w:name w:val="footer"/>
    <w:basedOn w:val="Normaallaad"/>
    <w:link w:val="JalusMrk"/>
    <w:uiPriority w:val="99"/>
    <w:unhideWhenUsed/>
    <w:rsid w:val="003A110C"/>
    <w:pPr>
      <w:tabs>
        <w:tab w:val="center" w:pos="4536"/>
        <w:tab w:val="right" w:pos="9072"/>
      </w:tabs>
      <w:spacing w:after="0" w:line="240" w:lineRule="auto"/>
    </w:pPr>
  </w:style>
  <w:style w:type="character" w:customStyle="1" w:styleId="JalusMrk">
    <w:name w:val="Jalus Märk"/>
    <w:basedOn w:val="Liguvaikefont"/>
    <w:link w:val="Jalus"/>
    <w:uiPriority w:val="99"/>
    <w:rsid w:val="003A110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4597</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Voor - JUSTDIGI</dc:creator>
  <cp:keywords/>
  <dc:description/>
  <cp:lastModifiedBy>Kärt Voor - JUSTDIGI</cp:lastModifiedBy>
  <cp:revision>1</cp:revision>
  <dcterms:created xsi:type="dcterms:W3CDTF">2025-06-05T05:39:00Z</dcterms:created>
  <dcterms:modified xsi:type="dcterms:W3CDTF">2025-06-05T05:40:00Z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2025-06-05T05:40:33Z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9e9b92e4-e3fb-45dc-9186-ada4c154a95c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